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BF" w:rsidRDefault="00351C2A">
      <w:pPr>
        <w:pStyle w:val="af7"/>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w:t>
      </w:r>
      <w:r w:rsidR="006B4C67">
        <w:rPr>
          <w:rFonts w:eastAsia="宋体" w:cs="Arial"/>
          <w:sz w:val="24"/>
          <w:szCs w:val="24"/>
          <w:lang w:val="en-US" w:eastAsia="zh-CN"/>
        </w:rPr>
        <w:t>3</w:t>
      </w:r>
      <w:r w:rsidR="00D810F8">
        <w:rPr>
          <w:rFonts w:cs="Arial"/>
          <w:sz w:val="24"/>
          <w:szCs w:val="24"/>
        </w:rPr>
        <w:t>-</w:t>
      </w:r>
      <w:r>
        <w:rPr>
          <w:rFonts w:cs="Arial"/>
          <w:sz w:val="24"/>
          <w:szCs w:val="24"/>
        </w:rPr>
        <w:t xml:space="preserve">e </w:t>
      </w:r>
      <w:r>
        <w:rPr>
          <w:rFonts w:eastAsia="宋体" w:cs="Arial" w:hint="eastAsia"/>
          <w:sz w:val="24"/>
          <w:szCs w:val="24"/>
          <w:lang w:val="en-US" w:eastAsia="zh-CN"/>
        </w:rPr>
        <w:t xml:space="preserve">                                                   </w:t>
      </w:r>
      <w:r>
        <w:rPr>
          <w:rFonts w:cs="Arial" w:hint="eastAsia"/>
          <w:sz w:val="24"/>
          <w:szCs w:val="24"/>
        </w:rPr>
        <w:t>R4-2</w:t>
      </w:r>
      <w:r w:rsidR="007A4562">
        <w:rPr>
          <w:rFonts w:cs="Arial" w:hint="eastAsia"/>
          <w:sz w:val="24"/>
          <w:szCs w:val="24"/>
        </w:rPr>
        <w:t>2</w:t>
      </w:r>
      <w:r w:rsidR="007E0B75">
        <w:rPr>
          <w:rFonts w:cs="Arial" w:hint="eastAsia"/>
          <w:sz w:val="24"/>
          <w:szCs w:val="24"/>
        </w:rPr>
        <w:t>09617</w:t>
      </w:r>
    </w:p>
    <w:p w:rsidR="00CC5BBF" w:rsidRDefault="00351C2A">
      <w:pPr>
        <w:pStyle w:val="af7"/>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sidR="006B4C67">
        <w:rPr>
          <w:rFonts w:eastAsia="宋体"/>
          <w:sz w:val="24"/>
          <w:szCs w:val="24"/>
          <w:lang w:eastAsia="zh-CN"/>
        </w:rPr>
        <w:t>May 09 – May</w:t>
      </w:r>
      <w:r w:rsidR="00E67A80">
        <w:rPr>
          <w:rFonts w:eastAsia="宋体"/>
          <w:sz w:val="24"/>
          <w:szCs w:val="24"/>
          <w:lang w:eastAsia="zh-CN"/>
        </w:rPr>
        <w:t xml:space="preserve"> </w:t>
      </w:r>
      <w:r w:rsidR="006B4C67">
        <w:rPr>
          <w:rFonts w:eastAsia="宋体"/>
          <w:sz w:val="24"/>
          <w:szCs w:val="24"/>
          <w:lang w:val="en-US" w:eastAsia="zh-CN"/>
        </w:rPr>
        <w:t>20</w:t>
      </w:r>
      <w:r>
        <w:rPr>
          <w:rFonts w:eastAsia="宋体"/>
          <w:sz w:val="24"/>
          <w:szCs w:val="24"/>
          <w:lang w:eastAsia="zh-CN"/>
        </w:rPr>
        <w:t>, 202</w:t>
      </w:r>
      <w:r w:rsidR="00D810F8">
        <w:rPr>
          <w:rFonts w:eastAsia="宋体"/>
          <w:sz w:val="24"/>
          <w:szCs w:val="24"/>
          <w:lang w:eastAsia="zh-CN"/>
        </w:rPr>
        <w:t>2</w:t>
      </w:r>
    </w:p>
    <w:p w:rsidR="00CC5BBF" w:rsidRDefault="00CC5BBF">
      <w:pPr>
        <w:pStyle w:val="af7"/>
        <w:keepNext/>
        <w:keepLines/>
        <w:tabs>
          <w:tab w:val="right" w:pos="10440"/>
          <w:tab w:val="right" w:pos="13323"/>
        </w:tabs>
        <w:spacing w:after="0"/>
        <w:rPr>
          <w:rFonts w:cs="Arial"/>
          <w:szCs w:val="18"/>
          <w:lang w:val="en-US" w:eastAsia="zh-CN"/>
        </w:rPr>
      </w:pPr>
    </w:p>
    <w:p w:rsidR="00CC5BBF" w:rsidRDefault="00351C2A">
      <w:pPr>
        <w:pStyle w:val="af7"/>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CC5BBF" w:rsidRDefault="00351C2A">
      <w:pPr>
        <w:pStyle w:val="af7"/>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sidR="006B4C67">
        <w:rPr>
          <w:b w:val="0"/>
          <w:bCs/>
          <w:sz w:val="20"/>
          <w:lang w:val="en-US" w:eastAsia="zh-CN"/>
        </w:rPr>
        <w:t>Discussion on FR2 CA BW class with aggregated BW up to 1600MHz</w:t>
      </w:r>
    </w:p>
    <w:p w:rsidR="00CC5BBF" w:rsidRDefault="00351C2A">
      <w:pPr>
        <w:pStyle w:val="af7"/>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6B4C67">
        <w:rPr>
          <w:rFonts w:cs="Arial"/>
          <w:b w:val="0"/>
          <w:bCs/>
          <w:sz w:val="20"/>
          <w:lang w:eastAsia="zh-CN"/>
        </w:rPr>
        <w:t>9</w:t>
      </w:r>
      <w:r w:rsidR="006852CE" w:rsidRPr="006852CE">
        <w:rPr>
          <w:rFonts w:cs="Arial" w:hint="eastAsia"/>
          <w:b w:val="0"/>
          <w:bCs/>
          <w:sz w:val="20"/>
          <w:lang w:val="en-US" w:eastAsia="zh-CN"/>
        </w:rPr>
        <w:t>.</w:t>
      </w:r>
      <w:r w:rsidR="006B4C67">
        <w:rPr>
          <w:rFonts w:cs="Arial"/>
          <w:b w:val="0"/>
          <w:bCs/>
          <w:sz w:val="20"/>
          <w:lang w:val="en-US" w:eastAsia="zh-CN"/>
        </w:rPr>
        <w:t>4</w:t>
      </w:r>
      <w:r w:rsidR="006852CE" w:rsidRPr="006852CE">
        <w:rPr>
          <w:rFonts w:cs="Arial" w:hint="eastAsia"/>
          <w:b w:val="0"/>
          <w:bCs/>
          <w:sz w:val="20"/>
          <w:lang w:val="en-US" w:eastAsia="zh-CN"/>
        </w:rPr>
        <w:t>.</w:t>
      </w:r>
      <w:r w:rsidR="006B4C67">
        <w:rPr>
          <w:rFonts w:cs="Arial"/>
          <w:b w:val="0"/>
          <w:bCs/>
          <w:sz w:val="20"/>
          <w:lang w:val="en-US" w:eastAsia="zh-CN"/>
        </w:rPr>
        <w:t>5</w:t>
      </w:r>
      <w:r w:rsidR="00D34C34">
        <w:rPr>
          <w:rFonts w:cs="Arial"/>
          <w:b w:val="0"/>
          <w:bCs/>
          <w:sz w:val="20"/>
          <w:lang w:val="en-US" w:eastAsia="zh-CN"/>
        </w:rPr>
        <w:t>.</w:t>
      </w:r>
      <w:r w:rsidR="006B4C67">
        <w:rPr>
          <w:rFonts w:cs="Arial"/>
          <w:b w:val="0"/>
          <w:bCs/>
          <w:sz w:val="20"/>
          <w:lang w:val="en-US" w:eastAsia="zh-CN"/>
        </w:rPr>
        <w:t>1</w:t>
      </w:r>
    </w:p>
    <w:p w:rsidR="00CC5BBF" w:rsidRDefault="00351C2A">
      <w:pPr>
        <w:pStyle w:val="af7"/>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bookmarkStart w:id="3" w:name="_GoBack"/>
      <w:bookmarkEnd w:id="3"/>
    </w:p>
    <w:p w:rsidR="008E22C2" w:rsidRDefault="008E22C2">
      <w:pPr>
        <w:pStyle w:val="af7"/>
        <w:keepNext/>
        <w:keepLines/>
        <w:tabs>
          <w:tab w:val="left" w:pos="2160"/>
        </w:tabs>
        <w:spacing w:before="180" w:after="120"/>
        <w:ind w:left="2610" w:hanging="2610"/>
        <w:jc w:val="both"/>
        <w:rPr>
          <w:rFonts w:eastAsia="宋体" w:cs="Arial"/>
          <w:sz w:val="20"/>
          <w:lang w:eastAsia="zh-CN"/>
        </w:rPr>
      </w:pPr>
    </w:p>
    <w:p w:rsidR="00CC5BBF" w:rsidRDefault="00351C2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A74F80" w:rsidRDefault="00A74F80" w:rsidP="001C7E88">
      <w:pPr>
        <w:rPr>
          <w:rFonts w:eastAsia="宋体"/>
          <w:sz w:val="20"/>
          <w:lang w:eastAsia="zh-CN"/>
        </w:rPr>
      </w:pPr>
      <w:r>
        <w:rPr>
          <w:rFonts w:eastAsia="宋体" w:hint="eastAsia"/>
          <w:sz w:val="20"/>
          <w:lang w:eastAsia="zh-CN"/>
        </w:rPr>
        <w:t>T</w:t>
      </w:r>
      <w:r>
        <w:rPr>
          <w:rFonts w:eastAsia="宋体"/>
          <w:sz w:val="20"/>
          <w:lang w:eastAsia="zh-CN"/>
        </w:rPr>
        <w:t>o support contiguous DL aggregated channel bandwidth up to 1600MHz, a new WID for further enhancements of NR requirements for FR2 has been agreed</w:t>
      </w:r>
      <w:r w:rsidR="00654159">
        <w:rPr>
          <w:rFonts w:eastAsia="宋体"/>
          <w:sz w:val="20"/>
          <w:lang w:eastAsia="zh-CN"/>
        </w:rPr>
        <w:t xml:space="preserve"> and revised in [1]</w:t>
      </w:r>
      <w:r>
        <w:rPr>
          <w:rFonts w:eastAsia="宋体"/>
          <w:sz w:val="20"/>
          <w:lang w:eastAsia="zh-CN"/>
        </w:rPr>
        <w:t xml:space="preserve">. </w:t>
      </w:r>
      <w:r w:rsidR="00654159">
        <w:rPr>
          <w:rFonts w:eastAsia="宋体"/>
          <w:sz w:val="20"/>
          <w:lang w:eastAsia="zh-CN"/>
        </w:rPr>
        <w:t>During the discussion, n</w:t>
      </w:r>
      <w:r>
        <w:rPr>
          <w:rFonts w:eastAsia="宋体"/>
          <w:sz w:val="20"/>
          <w:lang w:eastAsia="zh-CN"/>
        </w:rPr>
        <w:t xml:space="preserve">ew CA BW classes R, S, T and U have been introduced in TS 38.101-2 Rel-17 spec for FBG#2 with maximum supported component carrier BW </w:t>
      </w:r>
      <w:r w:rsidR="00826B89">
        <w:rPr>
          <w:rFonts w:eastAsia="宋体"/>
          <w:sz w:val="20"/>
          <w:lang w:eastAsia="zh-CN"/>
        </w:rPr>
        <w:t xml:space="preserve">of </w:t>
      </w:r>
      <w:r>
        <w:rPr>
          <w:rFonts w:eastAsia="宋体"/>
          <w:sz w:val="20"/>
          <w:lang w:eastAsia="zh-CN"/>
        </w:rPr>
        <w:t xml:space="preserve">200MHz. </w:t>
      </w:r>
      <w:r w:rsidR="00654159">
        <w:rPr>
          <w:rFonts w:eastAsia="宋体"/>
          <w:sz w:val="20"/>
          <w:lang w:eastAsia="zh-CN"/>
        </w:rPr>
        <w:t xml:space="preserve">But for </w:t>
      </w:r>
      <w:r w:rsidR="00826B89">
        <w:rPr>
          <w:rFonts w:eastAsia="宋体"/>
          <w:sz w:val="20"/>
          <w:lang w:eastAsia="zh-CN"/>
        </w:rPr>
        <w:t>the FBG#3 with maximum supported component carrier BW of 100MHz, there is also requirements from the operators to support aggregated channel bandwidth up to 1600MHz. Whether to set a new hybrid FBG to support CC BW of 200MHz and 100MHz, or to extend the existing FBG#3 to support 200MHz with less CA BW class number</w:t>
      </w:r>
      <w:r w:rsidR="00FA7DE3">
        <w:rPr>
          <w:rFonts w:eastAsia="宋体"/>
          <w:sz w:val="20"/>
          <w:lang w:eastAsia="zh-CN"/>
        </w:rPr>
        <w:t xml:space="preserve">, or even to re-define FBG#2 to meet the operators’ requirements have been intensively studied during the past RAN4 meetings. However, </w:t>
      </w:r>
      <w:r w:rsidR="006143B5">
        <w:rPr>
          <w:rFonts w:eastAsia="宋体"/>
          <w:sz w:val="20"/>
          <w:lang w:eastAsia="zh-CN"/>
        </w:rPr>
        <w:t>it</w:t>
      </w:r>
      <w:r w:rsidR="00AA38FC">
        <w:rPr>
          <w:rFonts w:eastAsia="宋体"/>
          <w:sz w:val="20"/>
          <w:lang w:eastAsia="zh-CN"/>
        </w:rPr>
        <w:t xml:space="preserve"> did not reach </w:t>
      </w:r>
      <w:r w:rsidR="006143B5">
        <w:rPr>
          <w:rFonts w:eastAsia="宋体"/>
          <w:sz w:val="20"/>
          <w:lang w:eastAsia="zh-CN"/>
        </w:rPr>
        <w:t>a consensus</w:t>
      </w:r>
      <w:r w:rsidR="00AA38FC">
        <w:rPr>
          <w:rFonts w:eastAsia="宋体"/>
          <w:sz w:val="20"/>
          <w:lang w:eastAsia="zh-CN"/>
        </w:rPr>
        <w:t xml:space="preserve"> on t</w:t>
      </w:r>
      <w:r w:rsidR="006143B5">
        <w:rPr>
          <w:rFonts w:eastAsia="宋体"/>
          <w:sz w:val="20"/>
          <w:lang w:eastAsia="zh-CN"/>
        </w:rPr>
        <w:t>he new CA BW class definition until last meeting</w:t>
      </w:r>
      <w:r w:rsidR="00AA38FC">
        <w:rPr>
          <w:rFonts w:eastAsia="宋体"/>
          <w:sz w:val="20"/>
          <w:lang w:eastAsia="zh-CN"/>
        </w:rPr>
        <w:t>.</w:t>
      </w:r>
    </w:p>
    <w:p w:rsidR="00A74F80" w:rsidRPr="00A74F80" w:rsidRDefault="00A74F80" w:rsidP="00A74F80">
      <w:pPr>
        <w:pStyle w:val="TH"/>
        <w:rPr>
          <w:rFonts w:eastAsia="Times New Roman"/>
          <w:color w:val="auto"/>
          <w:sz w:val="24"/>
          <w:lang w:val="en-US" w:eastAsia="zh-CN"/>
        </w:rPr>
      </w:pPr>
      <w:r w:rsidRPr="00A74F80">
        <w:rPr>
          <w:color w:val="auto"/>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H"/>
              <w:rPr>
                <w:rFonts w:eastAsia="MS PGothic"/>
                <w:color w:val="auto"/>
              </w:rPr>
            </w:pPr>
            <w:r w:rsidRPr="00A74F80">
              <w:rPr>
                <w:color w:val="auto"/>
              </w:rPr>
              <w:t>NR CA bandwidth class</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H"/>
              <w:rPr>
                <w:rFonts w:eastAsia="MS PGothic"/>
                <w:color w:val="auto"/>
              </w:rPr>
            </w:pPr>
            <w:r w:rsidRPr="00A74F80">
              <w:rPr>
                <w:color w:val="auto"/>
              </w:rPr>
              <w:t>Aggregated channel bandwidth</w:t>
            </w:r>
          </w:p>
        </w:tc>
        <w:tc>
          <w:tcPr>
            <w:tcW w:w="1112"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H"/>
              <w:rPr>
                <w:rFonts w:eastAsia="MS PGothic"/>
                <w:color w:val="auto"/>
              </w:rPr>
            </w:pPr>
            <w:r w:rsidRPr="00A74F80">
              <w:rPr>
                <w:color w:val="auto"/>
              </w:rPr>
              <w:t>Number of contiguous CC</w:t>
            </w:r>
          </w:p>
        </w:tc>
        <w:tc>
          <w:tcPr>
            <w:tcW w:w="988" w:type="pct"/>
            <w:tcBorders>
              <w:top w:val="single" w:sz="6" w:space="0" w:color="000000"/>
              <w:left w:val="nil"/>
              <w:bottom w:val="single" w:sz="6" w:space="0" w:color="000000"/>
              <w:right w:val="single" w:sz="6" w:space="0" w:color="000000"/>
            </w:tcBorders>
            <w:tcMar>
              <w:top w:w="15" w:type="dxa"/>
              <w:left w:w="15" w:type="dxa"/>
              <w:bottom w:w="0" w:type="dxa"/>
              <w:right w:w="15" w:type="dxa"/>
            </w:tcMar>
            <w:hideMark/>
          </w:tcPr>
          <w:p w:rsidR="00A74F80" w:rsidRPr="00A74F80" w:rsidRDefault="00A74F80">
            <w:pPr>
              <w:pStyle w:val="TAH"/>
              <w:rPr>
                <w:rFonts w:eastAsia="MS PGothic"/>
                <w:color w:val="auto"/>
              </w:rPr>
            </w:pPr>
            <w:r w:rsidRPr="00A74F80">
              <w:rPr>
                <w:color w:val="auto"/>
              </w:rPr>
              <w:t>Fallback group</w:t>
            </w: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A</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BW</w:t>
            </w:r>
            <w:r w:rsidRPr="00A74F80">
              <w:rPr>
                <w:color w:val="auto"/>
                <w:vertAlign w:val="subscript"/>
              </w:rPr>
              <w:t>Channel</w:t>
            </w:r>
            <w:r w:rsidRPr="00A74F80">
              <w:rPr>
                <w:color w:val="auto"/>
              </w:rPr>
              <w:t xml:space="preserve"> ≤ 400 MHz</w:t>
            </w:r>
          </w:p>
        </w:tc>
        <w:tc>
          <w:tcPr>
            <w:tcW w:w="1112"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1</w:t>
            </w:r>
          </w:p>
        </w:tc>
        <w:tc>
          <w:tcPr>
            <w:tcW w:w="988" w:type="pct"/>
            <w:tcBorders>
              <w:top w:val="single" w:sz="6" w:space="0" w:color="000000"/>
              <w:left w:val="nil"/>
              <w:bottom w:val="single" w:sz="4" w:space="0" w:color="auto"/>
              <w:right w:val="single" w:sz="6" w:space="0" w:color="000000"/>
            </w:tcBorders>
            <w:tcMar>
              <w:top w:w="15" w:type="dxa"/>
              <w:left w:w="15" w:type="dxa"/>
              <w:bottom w:w="0" w:type="dxa"/>
              <w:right w:w="15" w:type="dxa"/>
            </w:tcMar>
            <w:hideMark/>
          </w:tcPr>
          <w:p w:rsidR="00A74F80" w:rsidRPr="00A74F80" w:rsidRDefault="00A74F80">
            <w:pPr>
              <w:pStyle w:val="TAC"/>
              <w:rPr>
                <w:rFonts w:eastAsia="MS PGothic"/>
                <w:color w:val="auto"/>
              </w:rPr>
            </w:pPr>
            <w:r w:rsidRPr="00A74F80">
              <w:rPr>
                <w:color w:val="auto"/>
              </w:rPr>
              <w:t>1,2,3,4</w:t>
            </w: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B</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400 MHz &lt; BW</w:t>
            </w:r>
            <w:r w:rsidRPr="00A74F80">
              <w:rPr>
                <w:color w:val="auto"/>
                <w:vertAlign w:val="subscript"/>
              </w:rPr>
              <w:t>Channel_CA</w:t>
            </w:r>
            <w:r w:rsidRPr="00A74F80">
              <w:rPr>
                <w:color w:val="auto"/>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rsidR="00A74F80" w:rsidRPr="00A74F80" w:rsidRDefault="00A74F80">
            <w:pPr>
              <w:pStyle w:val="TAC"/>
              <w:rPr>
                <w:rFonts w:eastAsia="MS PGothic"/>
                <w:color w:val="auto"/>
              </w:rPr>
            </w:pPr>
            <w:r w:rsidRPr="00A74F80">
              <w:rPr>
                <w:color w:val="auto"/>
              </w:rPr>
              <w:t>1</w:t>
            </w: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C</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800 MHz &lt; BW</w:t>
            </w:r>
            <w:r w:rsidRPr="00A74F80">
              <w:rPr>
                <w:color w:val="auto"/>
                <w:vertAlign w:val="subscript"/>
              </w:rPr>
              <w:t>Channel_CA</w:t>
            </w:r>
            <w:r w:rsidRPr="00A74F80">
              <w:rPr>
                <w:color w:val="auto"/>
              </w:rP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3</w:t>
            </w:r>
          </w:p>
        </w:tc>
        <w:tc>
          <w:tcPr>
            <w:tcW w:w="988" w:type="pct"/>
            <w:tcBorders>
              <w:top w:val="nil"/>
              <w:left w:val="nil"/>
              <w:bottom w:val="single" w:sz="4" w:space="0" w:color="auto"/>
              <w:right w:val="single" w:sz="4" w:space="0" w:color="auto"/>
            </w:tcBorders>
          </w:tcPr>
          <w:p w:rsidR="00A74F80" w:rsidRPr="00A74F80" w:rsidRDefault="00A74F80">
            <w:pPr>
              <w:pStyle w:val="TAC"/>
              <w:rPr>
                <w:rFonts w:eastAsia="MS PGothic"/>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D</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200 MHz &lt; BW</w:t>
            </w:r>
            <w:r w:rsidRPr="00A74F80">
              <w:rPr>
                <w:color w:val="auto"/>
                <w:vertAlign w:val="subscript"/>
              </w:rPr>
              <w:t>Channel_CA</w:t>
            </w:r>
            <w:r w:rsidRPr="00A74F80">
              <w:rPr>
                <w:color w:val="auto"/>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rsidR="00A74F80" w:rsidRPr="00A74F80" w:rsidRDefault="00A74F80">
            <w:pPr>
              <w:pStyle w:val="TAC"/>
              <w:rPr>
                <w:rFonts w:eastAsia="MS PGothic"/>
                <w:color w:val="auto"/>
              </w:rPr>
            </w:pPr>
            <w:r w:rsidRPr="00A74F80">
              <w:rPr>
                <w:color w:val="auto"/>
              </w:rPr>
              <w:t>2</w:t>
            </w: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E</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400 MHz &lt; BW</w:t>
            </w:r>
            <w:r w:rsidRPr="00A74F80">
              <w:rPr>
                <w:color w:val="auto"/>
                <w:vertAlign w:val="subscript"/>
              </w:rPr>
              <w:t>Channel_CA</w:t>
            </w:r>
            <w:r w:rsidRPr="00A74F80">
              <w:rPr>
                <w:color w:val="auto"/>
              </w:rPr>
              <w:t xml:space="preserve"> ≤ 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3</w:t>
            </w:r>
          </w:p>
        </w:tc>
        <w:tc>
          <w:tcPr>
            <w:tcW w:w="988" w:type="pct"/>
            <w:tcBorders>
              <w:top w:val="nil"/>
              <w:left w:val="nil"/>
              <w:bottom w:val="nil"/>
              <w:right w:val="single" w:sz="4" w:space="0" w:color="auto"/>
            </w:tcBorders>
          </w:tcPr>
          <w:p w:rsidR="00A74F80" w:rsidRPr="00A74F80" w:rsidRDefault="00A74F80">
            <w:pPr>
              <w:pStyle w:val="TAC"/>
              <w:rPr>
                <w:rFonts w:eastAsia="MS PGothic"/>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F</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600 MHz &lt; BW</w:t>
            </w:r>
            <w:r w:rsidRPr="00A74F80">
              <w:rPr>
                <w:color w:val="auto"/>
                <w:vertAlign w:val="subscript"/>
              </w:rPr>
              <w:t>Channel_CA</w:t>
            </w:r>
            <w:r w:rsidRPr="00A74F80">
              <w:rPr>
                <w:color w:val="auto"/>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4</w:t>
            </w:r>
          </w:p>
        </w:tc>
        <w:tc>
          <w:tcPr>
            <w:tcW w:w="988" w:type="pct"/>
            <w:tcBorders>
              <w:top w:val="nil"/>
              <w:left w:val="nil"/>
              <w:bottom w:val="nil"/>
              <w:right w:val="single" w:sz="4" w:space="0" w:color="auto"/>
            </w:tcBorders>
          </w:tcPr>
          <w:p w:rsidR="00A74F80" w:rsidRPr="00A74F80" w:rsidRDefault="00A74F80">
            <w:pPr>
              <w:pStyle w:val="TAC"/>
              <w:rPr>
                <w:rFonts w:eastAsia="MS PGothic"/>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Times New Roman"/>
                <w:color w:val="auto"/>
                <w:highlight w:val="yellow"/>
              </w:rPr>
            </w:pPr>
            <w:r w:rsidRPr="00A74F80">
              <w:rPr>
                <w:color w:val="auto"/>
                <w:highlight w:val="yellow"/>
              </w:rPr>
              <w:t>R</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color w:val="auto"/>
                <w:highlight w:val="yellow"/>
              </w:rPr>
            </w:pPr>
            <w:r w:rsidRPr="00A74F80">
              <w:rPr>
                <w:color w:val="auto"/>
                <w:highlight w:val="yellow"/>
              </w:rPr>
              <w:t>800 MHz &lt; BW</w:t>
            </w:r>
            <w:r w:rsidRPr="00A74F80">
              <w:rPr>
                <w:color w:val="auto"/>
                <w:highlight w:val="yellow"/>
                <w:vertAlign w:val="subscript"/>
              </w:rPr>
              <w:t>Channel_CA</w:t>
            </w:r>
            <w:r w:rsidRPr="00A74F80">
              <w:rPr>
                <w:color w:val="auto"/>
                <w:highlight w:val="yellow"/>
              </w:rPr>
              <w:t xml:space="preserve"> ≤ 1000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color w:val="auto"/>
                <w:highlight w:val="yellow"/>
              </w:rPr>
            </w:pPr>
            <w:r w:rsidRPr="00A74F80">
              <w:rPr>
                <w:color w:val="auto"/>
                <w:highlight w:val="yellow"/>
              </w:rPr>
              <w:t>5</w:t>
            </w:r>
          </w:p>
        </w:tc>
        <w:tc>
          <w:tcPr>
            <w:tcW w:w="988" w:type="pct"/>
            <w:tcBorders>
              <w:top w:val="nil"/>
              <w:left w:val="nil"/>
              <w:bottom w:val="nil"/>
              <w:right w:val="single" w:sz="4" w:space="0" w:color="auto"/>
            </w:tcBorders>
            <w:tcMar>
              <w:top w:w="15" w:type="dxa"/>
              <w:left w:w="15" w:type="dxa"/>
              <w:bottom w:w="0" w:type="dxa"/>
              <w:right w:w="15" w:type="dxa"/>
            </w:tcMar>
          </w:tcPr>
          <w:p w:rsidR="00A74F80" w:rsidRPr="00A74F80" w:rsidRDefault="00A74F80">
            <w:pPr>
              <w:pStyle w:val="TAC"/>
              <w:rPr>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color w:val="auto"/>
                <w:highlight w:val="yellow"/>
              </w:rPr>
            </w:pPr>
            <w:r w:rsidRPr="00A74F80">
              <w:rPr>
                <w:color w:val="auto"/>
                <w:highlight w:val="yellow"/>
              </w:rPr>
              <w:t>S</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color w:val="auto"/>
                <w:highlight w:val="yellow"/>
              </w:rPr>
            </w:pPr>
            <w:r w:rsidRPr="00A74F80">
              <w:rPr>
                <w:color w:val="auto"/>
                <w:highlight w:val="yellow"/>
              </w:rPr>
              <w:t>1000 MHz &lt; BW</w:t>
            </w:r>
            <w:r w:rsidRPr="00A74F80">
              <w:rPr>
                <w:color w:val="auto"/>
                <w:highlight w:val="yellow"/>
                <w:vertAlign w:val="subscript"/>
              </w:rPr>
              <w:t>Channel_CA</w:t>
            </w:r>
            <w:r w:rsidRPr="00A74F80">
              <w:rPr>
                <w:color w:val="auto"/>
                <w:highlight w:val="yellow"/>
              </w:rP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color w:val="auto"/>
                <w:highlight w:val="yellow"/>
              </w:rPr>
            </w:pPr>
            <w:r w:rsidRPr="00A74F80">
              <w:rPr>
                <w:color w:val="auto"/>
                <w:highlight w:val="yellow"/>
              </w:rPr>
              <w:t>6</w:t>
            </w:r>
          </w:p>
        </w:tc>
        <w:tc>
          <w:tcPr>
            <w:tcW w:w="988" w:type="pct"/>
            <w:tcBorders>
              <w:top w:val="nil"/>
              <w:left w:val="nil"/>
              <w:bottom w:val="nil"/>
              <w:right w:val="single" w:sz="4" w:space="0" w:color="auto"/>
            </w:tcBorders>
            <w:tcMar>
              <w:top w:w="15" w:type="dxa"/>
              <w:left w:w="15" w:type="dxa"/>
              <w:bottom w:w="0" w:type="dxa"/>
              <w:right w:w="15" w:type="dxa"/>
            </w:tcMar>
          </w:tcPr>
          <w:p w:rsidR="00A74F80" w:rsidRPr="00A74F80" w:rsidRDefault="00A74F80">
            <w:pPr>
              <w:pStyle w:val="TAC"/>
              <w:rPr>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color w:val="auto"/>
                <w:highlight w:val="yellow"/>
              </w:rPr>
            </w:pPr>
            <w:r w:rsidRPr="00A74F80">
              <w:rPr>
                <w:color w:val="auto"/>
                <w:highlight w:val="yellow"/>
              </w:rPr>
              <w:t>T</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color w:val="auto"/>
                <w:highlight w:val="yellow"/>
              </w:rPr>
            </w:pPr>
            <w:r w:rsidRPr="00A74F80">
              <w:rPr>
                <w:color w:val="auto"/>
                <w:highlight w:val="yellow"/>
              </w:rPr>
              <w:t>1200 MHz &lt; BW</w:t>
            </w:r>
            <w:r w:rsidRPr="00A74F80">
              <w:rPr>
                <w:color w:val="auto"/>
                <w:highlight w:val="yellow"/>
                <w:vertAlign w:val="subscript"/>
              </w:rPr>
              <w:t>Channel_CA</w:t>
            </w:r>
            <w:r w:rsidRPr="00A74F80">
              <w:rPr>
                <w:color w:val="auto"/>
                <w:highlight w:val="yellow"/>
              </w:rPr>
              <w:t xml:space="preserve"> ≤ 1400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color w:val="auto"/>
                <w:highlight w:val="yellow"/>
              </w:rPr>
            </w:pPr>
            <w:r w:rsidRPr="00A74F80">
              <w:rPr>
                <w:color w:val="auto"/>
                <w:highlight w:val="yellow"/>
              </w:rPr>
              <w:t>7</w:t>
            </w:r>
          </w:p>
        </w:tc>
        <w:tc>
          <w:tcPr>
            <w:tcW w:w="988" w:type="pct"/>
            <w:tcBorders>
              <w:top w:val="nil"/>
              <w:left w:val="nil"/>
              <w:bottom w:val="nil"/>
              <w:right w:val="single" w:sz="4" w:space="0" w:color="auto"/>
            </w:tcBorders>
            <w:tcMar>
              <w:top w:w="15" w:type="dxa"/>
              <w:left w:w="15" w:type="dxa"/>
              <w:bottom w:w="0" w:type="dxa"/>
              <w:right w:w="15" w:type="dxa"/>
            </w:tcMar>
          </w:tcPr>
          <w:p w:rsidR="00A74F80" w:rsidRPr="00A74F80" w:rsidRDefault="00A74F80">
            <w:pPr>
              <w:pStyle w:val="TAC"/>
              <w:rPr>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color w:val="auto"/>
                <w:highlight w:val="yellow"/>
              </w:rPr>
            </w:pPr>
            <w:r w:rsidRPr="00A74F80">
              <w:rPr>
                <w:color w:val="auto"/>
                <w:highlight w:val="yellow"/>
              </w:rPr>
              <w:t>U</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color w:val="auto"/>
                <w:highlight w:val="yellow"/>
              </w:rPr>
            </w:pPr>
            <w:r w:rsidRPr="00A74F80">
              <w:rPr>
                <w:color w:val="auto"/>
                <w:highlight w:val="yellow"/>
              </w:rPr>
              <w:t>1400 MHz &lt; BW</w:t>
            </w:r>
            <w:r w:rsidRPr="00A74F80">
              <w:rPr>
                <w:color w:val="auto"/>
                <w:highlight w:val="yellow"/>
                <w:vertAlign w:val="subscript"/>
              </w:rPr>
              <w:t>Channel_CA</w:t>
            </w:r>
            <w:r w:rsidRPr="00A74F80">
              <w:rPr>
                <w:color w:val="auto"/>
                <w:highlight w:val="yellow"/>
              </w:rPr>
              <w:t xml:space="preserve"> ≤ 1600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color w:val="auto"/>
                <w:highlight w:val="yellow"/>
              </w:rPr>
            </w:pPr>
            <w:r w:rsidRPr="00A74F80">
              <w:rPr>
                <w:color w:val="auto"/>
                <w:highlight w:val="yellow"/>
              </w:rPr>
              <w:t>8</w:t>
            </w:r>
          </w:p>
        </w:tc>
        <w:tc>
          <w:tcPr>
            <w:tcW w:w="988" w:type="pct"/>
            <w:tcBorders>
              <w:top w:val="nil"/>
              <w:left w:val="nil"/>
              <w:bottom w:val="single" w:sz="4" w:space="0" w:color="auto"/>
              <w:right w:val="single" w:sz="4" w:space="0" w:color="auto"/>
            </w:tcBorders>
            <w:tcMar>
              <w:top w:w="15" w:type="dxa"/>
              <w:left w:w="15" w:type="dxa"/>
              <w:bottom w:w="0" w:type="dxa"/>
              <w:right w:w="15" w:type="dxa"/>
            </w:tcMar>
          </w:tcPr>
          <w:p w:rsidR="00A74F80" w:rsidRPr="00A74F80" w:rsidRDefault="00A74F80">
            <w:pPr>
              <w:pStyle w:val="TAC"/>
              <w:rPr>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G</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100 MHz &lt; BW</w:t>
            </w:r>
            <w:r w:rsidRPr="00A74F80">
              <w:rPr>
                <w:color w:val="auto"/>
                <w:vertAlign w:val="subscript"/>
              </w:rPr>
              <w:t>Channel_CA</w:t>
            </w:r>
            <w:r w:rsidRPr="00A74F80">
              <w:rPr>
                <w:color w:val="auto"/>
              </w:rPr>
              <w:t xml:space="preserve"> ≤ 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rsidR="00A74F80" w:rsidRPr="00A74F80" w:rsidRDefault="00A74F80">
            <w:pPr>
              <w:pStyle w:val="TAC"/>
              <w:rPr>
                <w:rFonts w:eastAsia="MS PGothic"/>
                <w:color w:val="auto"/>
              </w:rPr>
            </w:pPr>
            <w:r w:rsidRPr="00A74F80">
              <w:rPr>
                <w:color w:val="auto"/>
              </w:rPr>
              <w:t>3</w:t>
            </w: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H</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200 MHz &lt; BW</w:t>
            </w:r>
            <w:r w:rsidRPr="00A74F80">
              <w:rPr>
                <w:color w:val="auto"/>
                <w:vertAlign w:val="subscript"/>
              </w:rPr>
              <w:t>Channel_CA</w:t>
            </w:r>
            <w:r w:rsidRPr="00A74F80">
              <w:rPr>
                <w:color w:val="auto"/>
              </w:rPr>
              <w:t xml:space="preserve"> ≤ 300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3</w:t>
            </w:r>
          </w:p>
        </w:tc>
        <w:tc>
          <w:tcPr>
            <w:tcW w:w="988" w:type="pct"/>
            <w:tcBorders>
              <w:top w:val="nil"/>
              <w:left w:val="nil"/>
              <w:bottom w:val="nil"/>
              <w:right w:val="single" w:sz="4" w:space="0" w:color="auto"/>
            </w:tcBorders>
          </w:tcPr>
          <w:p w:rsidR="00A74F80" w:rsidRPr="00A74F80" w:rsidRDefault="00A74F80">
            <w:pPr>
              <w:pStyle w:val="TAC"/>
              <w:rPr>
                <w:rFonts w:eastAsia="MS PGothic"/>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I</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300 MHz &lt; BW</w:t>
            </w:r>
            <w:r w:rsidRPr="00A74F80">
              <w:rPr>
                <w:color w:val="auto"/>
                <w:vertAlign w:val="subscript"/>
              </w:rPr>
              <w:t>Channel_CA</w:t>
            </w:r>
            <w:r w:rsidRPr="00A74F80">
              <w:rPr>
                <w:color w:val="auto"/>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4</w:t>
            </w:r>
          </w:p>
        </w:tc>
        <w:tc>
          <w:tcPr>
            <w:tcW w:w="988" w:type="pct"/>
            <w:tcBorders>
              <w:top w:val="nil"/>
              <w:left w:val="nil"/>
              <w:bottom w:val="nil"/>
              <w:right w:val="single" w:sz="4" w:space="0" w:color="auto"/>
            </w:tcBorders>
          </w:tcPr>
          <w:p w:rsidR="00A74F80" w:rsidRPr="00A74F80" w:rsidRDefault="00A74F80">
            <w:pPr>
              <w:pStyle w:val="TAC"/>
              <w:rPr>
                <w:rFonts w:eastAsia="MS PGothic"/>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J</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400 MHz &lt; BW</w:t>
            </w:r>
            <w:r w:rsidRPr="00A74F80">
              <w:rPr>
                <w:color w:val="auto"/>
                <w:vertAlign w:val="subscript"/>
              </w:rPr>
              <w:t>Channel_CA</w:t>
            </w:r>
            <w:r w:rsidRPr="00A74F80">
              <w:rPr>
                <w:color w:val="auto"/>
              </w:rPr>
              <w:t xml:space="preserve"> ≤ 500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5</w:t>
            </w:r>
          </w:p>
        </w:tc>
        <w:tc>
          <w:tcPr>
            <w:tcW w:w="988" w:type="pct"/>
            <w:tcBorders>
              <w:top w:val="nil"/>
              <w:left w:val="nil"/>
              <w:bottom w:val="nil"/>
              <w:right w:val="single" w:sz="4" w:space="0" w:color="auto"/>
            </w:tcBorders>
          </w:tcPr>
          <w:p w:rsidR="00A74F80" w:rsidRPr="00A74F80" w:rsidRDefault="00A74F80">
            <w:pPr>
              <w:pStyle w:val="TAC"/>
              <w:rPr>
                <w:rFonts w:eastAsia="MS PGothic"/>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K</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500 MHz &lt; BW</w:t>
            </w:r>
            <w:r w:rsidRPr="00A74F80">
              <w:rPr>
                <w:color w:val="auto"/>
                <w:vertAlign w:val="subscript"/>
              </w:rPr>
              <w:t>Channel_CA</w:t>
            </w:r>
            <w:r w:rsidRPr="00A74F80">
              <w:rPr>
                <w:color w:val="auto"/>
              </w:rPr>
              <w:t xml:space="preserve"> ≤ 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6</w:t>
            </w:r>
          </w:p>
        </w:tc>
        <w:tc>
          <w:tcPr>
            <w:tcW w:w="988" w:type="pct"/>
            <w:tcBorders>
              <w:top w:val="nil"/>
              <w:left w:val="nil"/>
              <w:bottom w:val="nil"/>
              <w:right w:val="single" w:sz="4" w:space="0" w:color="auto"/>
            </w:tcBorders>
          </w:tcPr>
          <w:p w:rsidR="00A74F80" w:rsidRPr="00A74F80" w:rsidRDefault="00A74F80">
            <w:pPr>
              <w:pStyle w:val="TAC"/>
              <w:rPr>
                <w:rFonts w:eastAsia="MS PGothic"/>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L</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600 MHz &lt; BW</w:t>
            </w:r>
            <w:r w:rsidRPr="00A74F80">
              <w:rPr>
                <w:color w:val="auto"/>
                <w:vertAlign w:val="subscript"/>
              </w:rPr>
              <w:t>Channel_CA</w:t>
            </w:r>
            <w:r w:rsidRPr="00A74F80">
              <w:rPr>
                <w:color w:val="auto"/>
              </w:rPr>
              <w:t xml:space="preserve"> ≤ 700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7</w:t>
            </w:r>
          </w:p>
        </w:tc>
        <w:tc>
          <w:tcPr>
            <w:tcW w:w="988" w:type="pct"/>
            <w:tcBorders>
              <w:top w:val="nil"/>
              <w:left w:val="nil"/>
              <w:bottom w:val="nil"/>
              <w:right w:val="single" w:sz="4" w:space="0" w:color="auto"/>
            </w:tcBorders>
          </w:tcPr>
          <w:p w:rsidR="00A74F80" w:rsidRPr="00A74F80" w:rsidRDefault="00A74F80">
            <w:pPr>
              <w:pStyle w:val="TAC"/>
              <w:rPr>
                <w:rFonts w:eastAsia="MS PGothic"/>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M</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700 MHz &lt; BW</w:t>
            </w:r>
            <w:r w:rsidRPr="00A74F80">
              <w:rPr>
                <w:color w:val="auto"/>
                <w:vertAlign w:val="subscript"/>
              </w:rPr>
              <w:t>Channel_CA</w:t>
            </w:r>
            <w:r w:rsidRPr="00A74F80">
              <w:rPr>
                <w:color w:val="auto"/>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8</w:t>
            </w:r>
          </w:p>
        </w:tc>
        <w:tc>
          <w:tcPr>
            <w:tcW w:w="988" w:type="pct"/>
            <w:tcBorders>
              <w:top w:val="nil"/>
              <w:left w:val="nil"/>
              <w:bottom w:val="single" w:sz="4" w:space="0" w:color="auto"/>
              <w:right w:val="single" w:sz="4" w:space="0" w:color="auto"/>
            </w:tcBorders>
          </w:tcPr>
          <w:p w:rsidR="00A74F80" w:rsidRPr="00A74F80" w:rsidRDefault="00A74F80">
            <w:pPr>
              <w:pStyle w:val="TAC"/>
              <w:rPr>
                <w:rFonts w:eastAsia="MS PGothic"/>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O</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100 MHz ≤ BW</w:t>
            </w:r>
            <w:r w:rsidRPr="00A74F80">
              <w:rPr>
                <w:color w:val="auto"/>
                <w:vertAlign w:val="subscript"/>
              </w:rPr>
              <w:t>Channel_CA</w:t>
            </w:r>
            <w:r w:rsidRPr="00A74F80">
              <w:rPr>
                <w:color w:val="auto"/>
              </w:rPr>
              <w:t xml:space="preserve"> ≤ 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rsidR="00A74F80" w:rsidRPr="00A74F80" w:rsidRDefault="00A74F80">
            <w:pPr>
              <w:pStyle w:val="TAC"/>
              <w:rPr>
                <w:rFonts w:eastAsia="MS PGothic"/>
                <w:color w:val="auto"/>
              </w:rPr>
            </w:pPr>
            <w:r w:rsidRPr="00A74F80">
              <w:rPr>
                <w:color w:val="auto"/>
              </w:rPr>
              <w:t>4</w:t>
            </w: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P</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150 MHz ≤ BW</w:t>
            </w:r>
            <w:r w:rsidRPr="00A74F80">
              <w:rPr>
                <w:color w:val="auto"/>
                <w:vertAlign w:val="subscript"/>
              </w:rPr>
              <w:t>Channel_CA</w:t>
            </w:r>
            <w:r w:rsidRPr="00A74F80">
              <w:rPr>
                <w:color w:val="auto"/>
              </w:rPr>
              <w:t xml:space="preserve"> ≤ 300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3</w:t>
            </w:r>
          </w:p>
        </w:tc>
        <w:tc>
          <w:tcPr>
            <w:tcW w:w="988" w:type="pct"/>
            <w:tcBorders>
              <w:top w:val="nil"/>
              <w:left w:val="nil"/>
              <w:bottom w:val="nil"/>
              <w:right w:val="single" w:sz="4" w:space="0" w:color="auto"/>
            </w:tcBorders>
          </w:tcPr>
          <w:p w:rsidR="00A74F80" w:rsidRPr="00A74F80" w:rsidRDefault="00A74F80">
            <w:pPr>
              <w:pStyle w:val="TAC"/>
              <w:rPr>
                <w:rFonts w:eastAsia="MS PGothic"/>
                <w:color w:val="auto"/>
              </w:rPr>
            </w:pPr>
          </w:p>
        </w:tc>
      </w:tr>
      <w:tr w:rsidR="00A74F80" w:rsidRPr="00A74F80" w:rsidTr="00A74F80">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Q</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200 MHz ≤ BW</w:t>
            </w:r>
            <w:r w:rsidRPr="00A74F80">
              <w:rPr>
                <w:color w:val="auto"/>
                <w:vertAlign w:val="subscript"/>
              </w:rPr>
              <w:t>Channel_CA</w:t>
            </w:r>
            <w:r w:rsidRPr="00A74F80">
              <w:rPr>
                <w:color w:val="auto"/>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A74F80" w:rsidRPr="00A74F80" w:rsidRDefault="00A74F80">
            <w:pPr>
              <w:pStyle w:val="TAC"/>
              <w:rPr>
                <w:rFonts w:eastAsia="MS PGothic"/>
                <w:color w:val="auto"/>
              </w:rPr>
            </w:pPr>
            <w:r w:rsidRPr="00A74F80">
              <w:rPr>
                <w:color w:val="auto"/>
              </w:rPr>
              <w:t>4</w:t>
            </w:r>
          </w:p>
        </w:tc>
        <w:tc>
          <w:tcPr>
            <w:tcW w:w="988" w:type="pct"/>
            <w:tcBorders>
              <w:top w:val="nil"/>
              <w:left w:val="nil"/>
              <w:bottom w:val="single" w:sz="4" w:space="0" w:color="auto"/>
              <w:right w:val="single" w:sz="4" w:space="0" w:color="auto"/>
            </w:tcBorders>
          </w:tcPr>
          <w:p w:rsidR="00A74F80" w:rsidRPr="00A74F80" w:rsidRDefault="00A74F80">
            <w:pPr>
              <w:pStyle w:val="TAC"/>
              <w:rPr>
                <w:rFonts w:eastAsia="MS PGothic"/>
                <w:color w:val="auto"/>
              </w:rPr>
            </w:pPr>
          </w:p>
        </w:tc>
      </w:tr>
      <w:tr w:rsidR="00A74F80" w:rsidRPr="00A74F80" w:rsidTr="00A74F80">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A74F80" w:rsidRPr="00A74F80" w:rsidRDefault="00A74F80">
            <w:pPr>
              <w:pStyle w:val="TAN"/>
              <w:rPr>
                <w:rFonts w:eastAsia="MS PGothic"/>
                <w:color w:val="auto"/>
              </w:rPr>
            </w:pPr>
            <w:r w:rsidRPr="00A74F80">
              <w:rPr>
                <w:rFonts w:eastAsia="MS PGothic"/>
                <w:color w:val="auto"/>
              </w:rPr>
              <w:t>NOTE 1:</w:t>
            </w:r>
            <w:r w:rsidRPr="00A74F80">
              <w:rPr>
                <w:color w:val="auto"/>
              </w:rPr>
              <w:tab/>
            </w:r>
            <w:r w:rsidRPr="00A74F80">
              <w:rPr>
                <w:rFonts w:eastAsia="MS PGothic"/>
                <w:color w:val="auto"/>
              </w:rPr>
              <w:t>Maximum supported component carrier bandwidths for fallback groups 1, 2, 3 and 4 are 400 MHz, 200 MHz, 100 MHz and 100 MHz respectively except for CA bandwidth class A.</w:t>
            </w:r>
          </w:p>
          <w:p w:rsidR="00A74F80" w:rsidRPr="00A74F80" w:rsidRDefault="00A74F80">
            <w:pPr>
              <w:pStyle w:val="TAN"/>
              <w:rPr>
                <w:rFonts w:eastAsia="MS PGothic"/>
                <w:color w:val="auto"/>
              </w:rPr>
            </w:pPr>
            <w:r w:rsidRPr="00A74F80">
              <w:rPr>
                <w:rFonts w:eastAsia="MS PGothic"/>
                <w:color w:val="auto"/>
              </w:rPr>
              <w:t>NOTE 2:</w:t>
            </w:r>
            <w:r w:rsidRPr="00A74F80">
              <w:rPr>
                <w:color w:val="auto"/>
              </w:rPr>
              <w:tab/>
            </w:r>
            <w:r w:rsidRPr="00A74F80">
              <w:rPr>
                <w:rFonts w:eastAsia="MS PGothic"/>
                <w:color w:val="auto"/>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rsidR="00A74F80" w:rsidRPr="00A74F80" w:rsidRDefault="00A74F80" w:rsidP="001C7E88">
      <w:pPr>
        <w:rPr>
          <w:rFonts w:eastAsia="宋体"/>
          <w:sz w:val="20"/>
          <w:lang w:eastAsia="zh-CN"/>
        </w:rPr>
      </w:pPr>
    </w:p>
    <w:p w:rsidR="00A74F80" w:rsidRDefault="00A65D26" w:rsidP="001C7E88">
      <w:pPr>
        <w:rPr>
          <w:rFonts w:eastAsia="宋体"/>
          <w:sz w:val="20"/>
          <w:lang w:eastAsia="zh-CN"/>
        </w:rPr>
      </w:pPr>
      <w:r>
        <w:rPr>
          <w:rFonts w:eastAsia="宋体" w:hint="eastAsia"/>
          <w:sz w:val="20"/>
          <w:lang w:eastAsia="zh-CN"/>
        </w:rPr>
        <w:t>I</w:t>
      </w:r>
      <w:r>
        <w:rPr>
          <w:rFonts w:eastAsia="宋体"/>
          <w:sz w:val="20"/>
          <w:lang w:eastAsia="zh-CN"/>
        </w:rPr>
        <w:t>n last RAN4 meeting, three candidate options have been proposed in chairman notes as below.</w:t>
      </w:r>
    </w:p>
    <w:p w:rsidR="006143B5" w:rsidRDefault="006143B5" w:rsidP="006143B5">
      <w:pPr>
        <w:pStyle w:val="2f3"/>
        <w:widowControl/>
        <w:numPr>
          <w:ilvl w:val="1"/>
          <w:numId w:val="29"/>
        </w:numPr>
        <w:spacing w:after="120"/>
        <w:ind w:left="1440" w:firstLineChars="0"/>
        <w:jc w:val="left"/>
      </w:pPr>
      <w:r>
        <w:t>Option 2</w:t>
      </w:r>
      <w:r>
        <w:rPr>
          <w:rFonts w:hint="eastAsia"/>
        </w:rPr>
        <w:t>b</w:t>
      </w:r>
      <w:r>
        <w:t>:</w:t>
      </w:r>
      <w:r>
        <w:rPr>
          <w:rFonts w:hint="eastAsia"/>
        </w:rPr>
        <w:t xml:space="preserve"> Choose modified option 4 in WF [2] for support of legacy networks. The modification is to drop the option for configuring a 50M channel in addition to the </w:t>
      </w:r>
      <w:r>
        <w:rPr>
          <w:rFonts w:hint="eastAsia"/>
          <w:highlight w:val="yellow"/>
        </w:rPr>
        <w:t>mix of 100M and 200M channels.</w:t>
      </w:r>
    </w:p>
    <w:tbl>
      <w:tblPr>
        <w:tblW w:w="441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6"/>
        <w:gridCol w:w="3898"/>
        <w:gridCol w:w="1152"/>
        <w:gridCol w:w="1441"/>
      </w:tblGrid>
      <w:tr w:rsidR="006143B5" w:rsidRPr="006143B5" w:rsidTr="006143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lastRenderedPageBreak/>
              <w:t>V2</w:t>
            </w:r>
          </w:p>
        </w:tc>
        <w:tc>
          <w:tcPr>
            <w:tcW w:w="2291"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200 MHz ≤ BW</w:t>
            </w:r>
            <w:r w:rsidRPr="006143B5">
              <w:rPr>
                <w:color w:val="auto"/>
                <w:vertAlign w:val="subscript"/>
              </w:rPr>
              <w:t>Channel_CA</w:t>
            </w:r>
            <w:r w:rsidRPr="006143B5">
              <w:rPr>
                <w:color w:val="auto"/>
              </w:rPr>
              <w:t xml:space="preserve"> ≤ 400 MHz</w:t>
            </w:r>
          </w:p>
        </w:tc>
        <w:tc>
          <w:tcPr>
            <w:tcW w:w="677"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2</w:t>
            </w:r>
          </w:p>
        </w:tc>
        <w:tc>
          <w:tcPr>
            <w:tcW w:w="847" w:type="pct"/>
            <w:vMerge w:val="restart"/>
            <w:tcBorders>
              <w:top w:val="single" w:sz="4" w:space="0" w:color="auto"/>
              <w:left w:val="nil"/>
              <w:bottom w:val="single" w:sz="4" w:space="0" w:color="auto"/>
              <w:right w:val="single" w:sz="4" w:space="0" w:color="auto"/>
            </w:tcBorders>
            <w:hideMark/>
          </w:tcPr>
          <w:p w:rsidR="006143B5" w:rsidRPr="006143B5" w:rsidRDefault="006143B5">
            <w:pPr>
              <w:pStyle w:val="TAC"/>
              <w:rPr>
                <w:rFonts w:eastAsia="MS PGothic"/>
                <w:color w:val="auto"/>
              </w:rPr>
            </w:pPr>
            <w:r w:rsidRPr="006143B5">
              <w:rPr>
                <w:rFonts w:eastAsia="MS PGothic"/>
                <w:color w:val="auto"/>
              </w:rPr>
              <w:t>5</w:t>
            </w:r>
          </w:p>
          <w:p w:rsidR="006143B5" w:rsidRPr="006143B5" w:rsidRDefault="006143B5">
            <w:pPr>
              <w:pStyle w:val="TAC"/>
              <w:rPr>
                <w:rFonts w:eastAsia="MS PGothic"/>
                <w:color w:val="auto"/>
              </w:rPr>
            </w:pPr>
            <w:r w:rsidRPr="006143B5">
              <w:rPr>
                <w:rFonts w:eastAsia="MS PGothic"/>
                <w:color w:val="auto"/>
              </w:rPr>
              <w:t>(BCS)</w:t>
            </w:r>
          </w:p>
        </w:tc>
      </w:tr>
      <w:tr w:rsidR="006143B5" w:rsidRPr="006143B5" w:rsidTr="006143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宋体"/>
                <w:color w:val="auto"/>
              </w:rPr>
            </w:pPr>
            <w:r w:rsidRPr="006143B5">
              <w:rPr>
                <w:color w:val="auto"/>
              </w:rPr>
              <w:t>V3</w:t>
            </w:r>
          </w:p>
        </w:tc>
        <w:tc>
          <w:tcPr>
            <w:tcW w:w="2291"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 xml:space="preserve"> 300 MHz ≤ BW</w:t>
            </w:r>
            <w:r w:rsidRPr="006143B5">
              <w:rPr>
                <w:color w:val="auto"/>
                <w:vertAlign w:val="subscript"/>
              </w:rPr>
              <w:t>Channel_CA</w:t>
            </w:r>
            <w:r w:rsidRPr="006143B5">
              <w:rPr>
                <w:color w:val="auto"/>
              </w:rPr>
              <w:t xml:space="preserve"> ≤ 600 MHz</w:t>
            </w:r>
          </w:p>
        </w:tc>
        <w:tc>
          <w:tcPr>
            <w:tcW w:w="677"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3</w:t>
            </w:r>
          </w:p>
        </w:tc>
        <w:tc>
          <w:tcPr>
            <w:tcW w:w="0" w:type="auto"/>
            <w:vMerge/>
            <w:tcBorders>
              <w:top w:val="single" w:sz="4" w:space="0" w:color="auto"/>
              <w:left w:val="nil"/>
              <w:bottom w:val="single" w:sz="4" w:space="0" w:color="auto"/>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V4</w:t>
            </w:r>
          </w:p>
        </w:tc>
        <w:tc>
          <w:tcPr>
            <w:tcW w:w="2291"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400 MHz ≤ BW</w:t>
            </w:r>
            <w:r w:rsidRPr="006143B5">
              <w:rPr>
                <w:color w:val="auto"/>
                <w:vertAlign w:val="subscript"/>
              </w:rPr>
              <w:t>Channel_CA</w:t>
            </w:r>
            <w:r w:rsidRPr="006143B5">
              <w:rPr>
                <w:color w:val="auto"/>
              </w:rPr>
              <w:t xml:space="preserve"> ≤ 800 MHz</w:t>
            </w:r>
          </w:p>
        </w:tc>
        <w:tc>
          <w:tcPr>
            <w:tcW w:w="677"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4</w:t>
            </w:r>
          </w:p>
        </w:tc>
        <w:tc>
          <w:tcPr>
            <w:tcW w:w="0" w:type="auto"/>
            <w:vMerge/>
            <w:tcBorders>
              <w:top w:val="single" w:sz="4" w:space="0" w:color="auto"/>
              <w:left w:val="nil"/>
              <w:bottom w:val="single" w:sz="4" w:space="0" w:color="auto"/>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V5</w:t>
            </w:r>
          </w:p>
        </w:tc>
        <w:tc>
          <w:tcPr>
            <w:tcW w:w="2291"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500 MHz ≤ BW</w:t>
            </w:r>
            <w:r w:rsidRPr="006143B5">
              <w:rPr>
                <w:color w:val="auto"/>
                <w:vertAlign w:val="subscript"/>
              </w:rPr>
              <w:t>Channel_CA</w:t>
            </w:r>
            <w:r w:rsidRPr="006143B5">
              <w:rPr>
                <w:color w:val="auto"/>
              </w:rPr>
              <w:t xml:space="preserve"> ≤ 900 MHz</w:t>
            </w:r>
          </w:p>
        </w:tc>
        <w:tc>
          <w:tcPr>
            <w:tcW w:w="677"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5</w:t>
            </w:r>
          </w:p>
        </w:tc>
        <w:tc>
          <w:tcPr>
            <w:tcW w:w="0" w:type="auto"/>
            <w:vMerge/>
            <w:tcBorders>
              <w:top w:val="single" w:sz="4" w:space="0" w:color="auto"/>
              <w:left w:val="nil"/>
              <w:bottom w:val="single" w:sz="4" w:space="0" w:color="auto"/>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V6</w:t>
            </w:r>
          </w:p>
        </w:tc>
        <w:tc>
          <w:tcPr>
            <w:tcW w:w="2291"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600 MHz ≤ BW</w:t>
            </w:r>
            <w:r w:rsidRPr="006143B5">
              <w:rPr>
                <w:color w:val="auto"/>
                <w:vertAlign w:val="subscript"/>
              </w:rPr>
              <w:t>Channel_CA</w:t>
            </w:r>
            <w:r w:rsidRPr="006143B5">
              <w:rPr>
                <w:color w:val="auto"/>
              </w:rPr>
              <w:t xml:space="preserve"> ≤ 1000 MHz</w:t>
            </w:r>
          </w:p>
        </w:tc>
        <w:tc>
          <w:tcPr>
            <w:tcW w:w="677"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6</w:t>
            </w:r>
          </w:p>
        </w:tc>
        <w:tc>
          <w:tcPr>
            <w:tcW w:w="0" w:type="auto"/>
            <w:vMerge/>
            <w:tcBorders>
              <w:top w:val="single" w:sz="4" w:space="0" w:color="auto"/>
              <w:left w:val="nil"/>
              <w:bottom w:val="single" w:sz="4" w:space="0" w:color="auto"/>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V7</w:t>
            </w:r>
          </w:p>
        </w:tc>
        <w:tc>
          <w:tcPr>
            <w:tcW w:w="2291"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700 MHz ≤ BW</w:t>
            </w:r>
            <w:r w:rsidRPr="006143B5">
              <w:rPr>
                <w:color w:val="auto"/>
                <w:vertAlign w:val="subscript"/>
              </w:rPr>
              <w:t>Channel_CA</w:t>
            </w:r>
            <w:r w:rsidRPr="006143B5">
              <w:rPr>
                <w:color w:val="auto"/>
              </w:rPr>
              <w:t xml:space="preserve"> ≤ 1100 MHz</w:t>
            </w:r>
          </w:p>
        </w:tc>
        <w:tc>
          <w:tcPr>
            <w:tcW w:w="677"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7</w:t>
            </w:r>
          </w:p>
        </w:tc>
        <w:tc>
          <w:tcPr>
            <w:tcW w:w="0" w:type="auto"/>
            <w:vMerge/>
            <w:tcBorders>
              <w:top w:val="single" w:sz="4" w:space="0" w:color="auto"/>
              <w:left w:val="nil"/>
              <w:bottom w:val="single" w:sz="4" w:space="0" w:color="auto"/>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V8</w:t>
            </w:r>
          </w:p>
        </w:tc>
        <w:tc>
          <w:tcPr>
            <w:tcW w:w="2291"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800 MHz ≤ BW</w:t>
            </w:r>
            <w:r w:rsidRPr="006143B5">
              <w:rPr>
                <w:color w:val="auto"/>
                <w:vertAlign w:val="subscript"/>
              </w:rPr>
              <w:t>Channel_CA</w:t>
            </w:r>
            <w:r w:rsidRPr="006143B5">
              <w:rPr>
                <w:color w:val="auto"/>
              </w:rPr>
              <w:t xml:space="preserve"> ≤ 1200 MHz</w:t>
            </w:r>
          </w:p>
        </w:tc>
        <w:tc>
          <w:tcPr>
            <w:tcW w:w="677"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8</w:t>
            </w:r>
          </w:p>
        </w:tc>
        <w:tc>
          <w:tcPr>
            <w:tcW w:w="0" w:type="auto"/>
            <w:vMerge/>
            <w:tcBorders>
              <w:top w:val="single" w:sz="4" w:space="0" w:color="auto"/>
              <w:left w:val="nil"/>
              <w:bottom w:val="single" w:sz="4" w:space="0" w:color="auto"/>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highlight w:val="yellow"/>
              </w:rPr>
            </w:pPr>
            <w:r w:rsidRPr="006143B5">
              <w:rPr>
                <w:color w:val="auto"/>
                <w:highlight w:val="yellow"/>
              </w:rPr>
              <w:t xml:space="preserve">V9 </w:t>
            </w:r>
            <w:r w:rsidRPr="006143B5">
              <w:rPr>
                <w:rFonts w:hint="eastAsia"/>
                <w:color w:val="auto"/>
                <w:highlight w:val="yellow"/>
              </w:rPr>
              <w:t>-&gt;</w:t>
            </w:r>
            <w:r w:rsidRPr="006143B5">
              <w:rPr>
                <w:color w:val="auto"/>
                <w:highlight w:val="yellow"/>
              </w:rPr>
              <w:t xml:space="preserve"> fall back to M</w:t>
            </w:r>
          </w:p>
        </w:tc>
        <w:tc>
          <w:tcPr>
            <w:tcW w:w="2291"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highlight w:val="yellow"/>
              </w:rPr>
            </w:pPr>
            <w:r w:rsidRPr="006143B5">
              <w:rPr>
                <w:color w:val="auto"/>
                <w:highlight w:val="yellow"/>
              </w:rPr>
              <w:t>900 MHz ≤ BW</w:t>
            </w:r>
            <w:r w:rsidRPr="006143B5">
              <w:rPr>
                <w:color w:val="auto"/>
                <w:highlight w:val="yellow"/>
                <w:vertAlign w:val="subscript"/>
              </w:rPr>
              <w:t>Channel_CA</w:t>
            </w:r>
            <w:r w:rsidRPr="006143B5">
              <w:rPr>
                <w:color w:val="auto"/>
                <w:highlight w:val="yellow"/>
              </w:rPr>
              <w:t xml:space="preserve"> ≤ 1300 MHz</w:t>
            </w:r>
          </w:p>
        </w:tc>
        <w:tc>
          <w:tcPr>
            <w:tcW w:w="677"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9</w:t>
            </w:r>
          </w:p>
        </w:tc>
        <w:tc>
          <w:tcPr>
            <w:tcW w:w="0" w:type="auto"/>
            <w:vMerge/>
            <w:tcBorders>
              <w:top w:val="single" w:sz="4" w:space="0" w:color="auto"/>
              <w:left w:val="nil"/>
              <w:bottom w:val="single" w:sz="4" w:space="0" w:color="auto"/>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highlight w:val="yellow"/>
              </w:rPr>
            </w:pPr>
            <w:r w:rsidRPr="006143B5">
              <w:rPr>
                <w:color w:val="auto"/>
                <w:highlight w:val="yellow"/>
              </w:rPr>
              <w:t>V10</w:t>
            </w:r>
          </w:p>
        </w:tc>
        <w:tc>
          <w:tcPr>
            <w:tcW w:w="2291"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highlight w:val="yellow"/>
              </w:rPr>
            </w:pPr>
            <w:r w:rsidRPr="006143B5">
              <w:rPr>
                <w:color w:val="auto"/>
                <w:highlight w:val="yellow"/>
              </w:rPr>
              <w:t>1000 MHz ≤ BW</w:t>
            </w:r>
            <w:r w:rsidRPr="006143B5">
              <w:rPr>
                <w:color w:val="auto"/>
                <w:highlight w:val="yellow"/>
                <w:vertAlign w:val="subscript"/>
              </w:rPr>
              <w:t>Channel_CA</w:t>
            </w:r>
            <w:r w:rsidRPr="006143B5">
              <w:rPr>
                <w:color w:val="auto"/>
                <w:highlight w:val="yellow"/>
              </w:rPr>
              <w:t xml:space="preserve"> ≤ 1400 MHz</w:t>
            </w:r>
          </w:p>
        </w:tc>
        <w:tc>
          <w:tcPr>
            <w:tcW w:w="677"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10</w:t>
            </w:r>
          </w:p>
        </w:tc>
        <w:tc>
          <w:tcPr>
            <w:tcW w:w="0" w:type="auto"/>
            <w:vMerge/>
            <w:tcBorders>
              <w:top w:val="single" w:sz="4" w:space="0" w:color="auto"/>
              <w:left w:val="nil"/>
              <w:bottom w:val="single" w:sz="4" w:space="0" w:color="auto"/>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highlight w:val="yellow"/>
              </w:rPr>
            </w:pPr>
            <w:r w:rsidRPr="006143B5">
              <w:rPr>
                <w:color w:val="auto"/>
                <w:highlight w:val="yellow"/>
              </w:rPr>
              <w:t>V11</w:t>
            </w:r>
          </w:p>
        </w:tc>
        <w:tc>
          <w:tcPr>
            <w:tcW w:w="2291"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highlight w:val="yellow"/>
              </w:rPr>
            </w:pPr>
            <w:r w:rsidRPr="006143B5">
              <w:rPr>
                <w:color w:val="auto"/>
                <w:highlight w:val="yellow"/>
              </w:rPr>
              <w:t>1100 MHz ≤ BW</w:t>
            </w:r>
            <w:r w:rsidRPr="006143B5">
              <w:rPr>
                <w:color w:val="auto"/>
                <w:highlight w:val="yellow"/>
                <w:vertAlign w:val="subscript"/>
              </w:rPr>
              <w:t>Channel_CA</w:t>
            </w:r>
            <w:r w:rsidRPr="006143B5">
              <w:rPr>
                <w:color w:val="auto"/>
                <w:highlight w:val="yellow"/>
              </w:rPr>
              <w:t xml:space="preserve"> ≤ 1500 MHz</w:t>
            </w:r>
          </w:p>
        </w:tc>
        <w:tc>
          <w:tcPr>
            <w:tcW w:w="677"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11</w:t>
            </w:r>
          </w:p>
        </w:tc>
        <w:tc>
          <w:tcPr>
            <w:tcW w:w="0" w:type="auto"/>
            <w:vMerge/>
            <w:tcBorders>
              <w:top w:val="single" w:sz="4" w:space="0" w:color="auto"/>
              <w:left w:val="nil"/>
              <w:bottom w:val="single" w:sz="4" w:space="0" w:color="auto"/>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185"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highlight w:val="yellow"/>
              </w:rPr>
            </w:pPr>
            <w:r w:rsidRPr="006143B5">
              <w:rPr>
                <w:color w:val="auto"/>
                <w:highlight w:val="yellow"/>
              </w:rPr>
              <w:t>V12</w:t>
            </w:r>
          </w:p>
        </w:tc>
        <w:tc>
          <w:tcPr>
            <w:tcW w:w="2291"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highlight w:val="yellow"/>
              </w:rPr>
            </w:pPr>
            <w:r w:rsidRPr="006143B5">
              <w:rPr>
                <w:color w:val="auto"/>
                <w:highlight w:val="yellow"/>
              </w:rPr>
              <w:t>1200 MHz ≤ BW</w:t>
            </w:r>
            <w:r w:rsidRPr="006143B5">
              <w:rPr>
                <w:color w:val="auto"/>
                <w:highlight w:val="yellow"/>
                <w:vertAlign w:val="subscript"/>
              </w:rPr>
              <w:t>Channel_CA</w:t>
            </w:r>
            <w:r w:rsidRPr="006143B5">
              <w:rPr>
                <w:color w:val="auto"/>
                <w:highlight w:val="yellow"/>
              </w:rPr>
              <w:t xml:space="preserve"> ≤ 1600 MHz</w:t>
            </w:r>
          </w:p>
        </w:tc>
        <w:tc>
          <w:tcPr>
            <w:tcW w:w="677"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12</w:t>
            </w:r>
          </w:p>
        </w:tc>
        <w:tc>
          <w:tcPr>
            <w:tcW w:w="0" w:type="auto"/>
            <w:vMerge/>
            <w:tcBorders>
              <w:top w:val="single" w:sz="4" w:space="0" w:color="auto"/>
              <w:left w:val="nil"/>
              <w:bottom w:val="single" w:sz="4" w:space="0" w:color="auto"/>
              <w:right w:val="single" w:sz="4" w:space="0" w:color="auto"/>
            </w:tcBorders>
            <w:vAlign w:val="center"/>
            <w:hideMark/>
          </w:tcPr>
          <w:p w:rsidR="006143B5" w:rsidRPr="006143B5" w:rsidRDefault="006143B5">
            <w:pPr>
              <w:rPr>
                <w:rFonts w:ascii="Arial" w:eastAsia="MS PGothic" w:hAnsi="Arial"/>
                <w:kern w:val="2"/>
                <w:sz w:val="18"/>
                <w:szCs w:val="18"/>
              </w:rPr>
            </w:pPr>
          </w:p>
        </w:tc>
      </w:tr>
    </w:tbl>
    <w:p w:rsidR="006143B5" w:rsidRPr="006143B5" w:rsidRDefault="006143B5" w:rsidP="006143B5">
      <w:pPr>
        <w:pStyle w:val="2f3"/>
        <w:spacing w:after="120"/>
      </w:pPr>
      <w:r w:rsidRPr="006143B5">
        <w:rPr>
          <w:rFonts w:hint="eastAsia"/>
        </w:rPr>
        <w:t xml:space="preserve"> </w:t>
      </w:r>
    </w:p>
    <w:p w:rsidR="006143B5" w:rsidRDefault="006143B5" w:rsidP="006143B5">
      <w:pPr>
        <w:pStyle w:val="2f3"/>
        <w:widowControl/>
        <w:numPr>
          <w:ilvl w:val="1"/>
          <w:numId w:val="29"/>
        </w:numPr>
        <w:spacing w:after="120"/>
        <w:ind w:left="936" w:firstLineChars="0" w:firstLine="0"/>
        <w:jc w:val="left"/>
      </w:pPr>
      <w:r>
        <w:t xml:space="preserve">Option 2c: </w:t>
      </w:r>
    </w:p>
    <w:p w:rsidR="006143B5" w:rsidRDefault="006143B5" w:rsidP="006143B5">
      <w:r>
        <w:rPr>
          <w:noProof/>
          <w:lang w:val="en-US" w:eastAsia="zh-CN"/>
        </w:rPr>
        <w:drawing>
          <wp:inline distT="0" distB="0" distL="0" distR="0">
            <wp:extent cx="6472555" cy="6026785"/>
            <wp:effectExtent l="0" t="0" r="4445" b="0"/>
            <wp:docPr id="2" name="图片 2" descr="C:\Users\10011873\AppData\Local\Temp\ksohtml1254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11873\AppData\Local\Temp\ksohtml12548\wps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2555" cy="6026785"/>
                    </a:xfrm>
                    <a:prstGeom prst="rect">
                      <a:avLst/>
                    </a:prstGeom>
                    <a:noFill/>
                    <a:ln>
                      <a:noFill/>
                    </a:ln>
                  </pic:spPr>
                </pic:pic>
              </a:graphicData>
            </a:graphic>
          </wp:inline>
        </w:drawing>
      </w:r>
    </w:p>
    <w:p w:rsidR="006143B5" w:rsidRDefault="006143B5" w:rsidP="006143B5">
      <w:pPr>
        <w:pStyle w:val="2f3"/>
        <w:widowControl/>
        <w:numPr>
          <w:ilvl w:val="1"/>
          <w:numId w:val="30"/>
        </w:numPr>
        <w:spacing w:after="120"/>
        <w:ind w:left="1440" w:firstLineChars="0"/>
        <w:jc w:val="left"/>
      </w:pPr>
      <w:r>
        <w:t>Option 3: Define new FBG2 classes V, W, X and Y with associated note 3 as presented in table below.</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H"/>
              <w:rPr>
                <w:rFonts w:eastAsia="MS PGothic"/>
                <w:color w:val="auto"/>
                <w:lang w:val="en-US" w:eastAsia="zh-CN"/>
              </w:rPr>
            </w:pPr>
            <w:r w:rsidRPr="006143B5">
              <w:rPr>
                <w:color w:val="auto"/>
              </w:rPr>
              <w:lastRenderedPageBreak/>
              <w:t>NR CA bandwidth class</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H"/>
              <w:rPr>
                <w:rFonts w:eastAsia="MS PGothic"/>
                <w:color w:val="auto"/>
              </w:rPr>
            </w:pPr>
            <w:r w:rsidRPr="006143B5">
              <w:rPr>
                <w:color w:val="auto"/>
              </w:rPr>
              <w:t>Aggregated channel bandwidth</w:t>
            </w:r>
          </w:p>
        </w:tc>
        <w:tc>
          <w:tcPr>
            <w:tcW w:w="1112"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H"/>
              <w:rPr>
                <w:rFonts w:eastAsia="MS PGothic"/>
                <w:color w:val="auto"/>
              </w:rPr>
            </w:pPr>
            <w:r w:rsidRPr="006143B5">
              <w:rPr>
                <w:color w:val="auto"/>
              </w:rPr>
              <w:t>Number of contiguous CC</w:t>
            </w:r>
          </w:p>
        </w:tc>
        <w:tc>
          <w:tcPr>
            <w:tcW w:w="988" w:type="pct"/>
            <w:tcBorders>
              <w:top w:val="single" w:sz="6" w:space="0" w:color="000000"/>
              <w:left w:val="nil"/>
              <w:bottom w:val="single" w:sz="6" w:space="0" w:color="000000"/>
              <w:right w:val="single" w:sz="6" w:space="0" w:color="000000"/>
            </w:tcBorders>
            <w:tcMar>
              <w:top w:w="15" w:type="dxa"/>
              <w:left w:w="15" w:type="dxa"/>
              <w:bottom w:w="0" w:type="dxa"/>
              <w:right w:w="15" w:type="dxa"/>
            </w:tcMar>
            <w:hideMark/>
          </w:tcPr>
          <w:p w:rsidR="006143B5" w:rsidRPr="006143B5" w:rsidRDefault="006143B5">
            <w:pPr>
              <w:pStyle w:val="TAH"/>
              <w:rPr>
                <w:rFonts w:eastAsia="MS PGothic"/>
                <w:color w:val="auto"/>
              </w:rPr>
            </w:pPr>
            <w:r w:rsidRPr="006143B5">
              <w:rPr>
                <w:color w:val="auto"/>
              </w:rPr>
              <w:t>Fallback group</w:t>
            </w: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A</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BW</w:t>
            </w:r>
            <w:r w:rsidRPr="006143B5">
              <w:rPr>
                <w:color w:val="auto"/>
                <w:vertAlign w:val="subscript"/>
              </w:rPr>
              <w:t>Channel</w:t>
            </w:r>
            <w:r w:rsidRPr="006143B5">
              <w:rPr>
                <w:color w:val="auto"/>
              </w:rPr>
              <w:t xml:space="preserve"> ≤ 400 MHz</w:t>
            </w:r>
          </w:p>
        </w:tc>
        <w:tc>
          <w:tcPr>
            <w:tcW w:w="1112"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1</w:t>
            </w:r>
          </w:p>
        </w:tc>
        <w:tc>
          <w:tcPr>
            <w:tcW w:w="988" w:type="pct"/>
            <w:tcBorders>
              <w:top w:val="single" w:sz="6" w:space="0" w:color="000000"/>
              <w:left w:val="nil"/>
              <w:bottom w:val="single" w:sz="4" w:space="0" w:color="auto"/>
              <w:right w:val="single" w:sz="6" w:space="0" w:color="000000"/>
            </w:tcBorders>
            <w:tcMar>
              <w:top w:w="15" w:type="dxa"/>
              <w:left w:w="15" w:type="dxa"/>
              <w:bottom w:w="0" w:type="dxa"/>
              <w:right w:w="15" w:type="dxa"/>
            </w:tcMar>
            <w:hideMark/>
          </w:tcPr>
          <w:p w:rsidR="006143B5" w:rsidRPr="006143B5" w:rsidRDefault="006143B5">
            <w:pPr>
              <w:pStyle w:val="TAC"/>
              <w:rPr>
                <w:rFonts w:eastAsia="MS PGothic"/>
                <w:color w:val="auto"/>
              </w:rPr>
            </w:pPr>
            <w:r w:rsidRPr="006143B5">
              <w:rPr>
                <w:color w:val="auto"/>
              </w:rPr>
              <w:t>1,2,3,4</w:t>
            </w: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B</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400 MHz &lt; BW</w:t>
            </w:r>
            <w:r w:rsidRPr="006143B5">
              <w:rPr>
                <w:color w:val="auto"/>
                <w:vertAlign w:val="subscript"/>
              </w:rPr>
              <w:t>Channel_CA</w:t>
            </w:r>
            <w:r w:rsidRPr="006143B5">
              <w:rPr>
                <w:color w:val="auto"/>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rsidR="006143B5" w:rsidRPr="006143B5" w:rsidRDefault="006143B5">
            <w:pPr>
              <w:pStyle w:val="TAC"/>
              <w:rPr>
                <w:rFonts w:eastAsia="MS PGothic"/>
                <w:color w:val="auto"/>
              </w:rPr>
            </w:pPr>
            <w:r w:rsidRPr="006143B5">
              <w:rPr>
                <w:color w:val="auto"/>
              </w:rPr>
              <w:t>1</w:t>
            </w: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C</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800 MHz &lt; BW</w:t>
            </w:r>
            <w:r w:rsidRPr="006143B5">
              <w:rPr>
                <w:color w:val="auto"/>
                <w:vertAlign w:val="subscript"/>
              </w:rPr>
              <w:t>Channel_CA</w:t>
            </w:r>
            <w:r w:rsidRPr="006143B5">
              <w:rPr>
                <w:color w:val="auto"/>
              </w:rP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3</w:t>
            </w:r>
          </w:p>
        </w:tc>
        <w:tc>
          <w:tcPr>
            <w:tcW w:w="988" w:type="pct"/>
            <w:tcBorders>
              <w:top w:val="nil"/>
              <w:left w:val="nil"/>
              <w:bottom w:val="single" w:sz="4" w:space="0" w:color="auto"/>
              <w:right w:val="single" w:sz="4" w:space="0" w:color="auto"/>
            </w:tcBorders>
          </w:tcPr>
          <w:p w:rsidR="006143B5" w:rsidRPr="006143B5" w:rsidRDefault="006143B5">
            <w:pPr>
              <w:rPr>
                <w:rFonts w:eastAsia="MS PGothic"/>
                <w:kern w:val="2"/>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D</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200 MHz &lt; BW</w:t>
            </w:r>
            <w:r w:rsidRPr="006143B5">
              <w:rPr>
                <w:color w:val="auto"/>
                <w:vertAlign w:val="subscript"/>
              </w:rPr>
              <w:t>Channel_CA</w:t>
            </w:r>
            <w:r w:rsidRPr="006143B5">
              <w:rPr>
                <w:color w:val="auto"/>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2</w:t>
            </w:r>
          </w:p>
        </w:tc>
        <w:tc>
          <w:tcPr>
            <w:tcW w:w="988" w:type="pct"/>
            <w:vMerge w:val="restart"/>
            <w:tcBorders>
              <w:top w:val="nil"/>
              <w:left w:val="nil"/>
              <w:bottom w:val="nil"/>
              <w:right w:val="single" w:sz="4" w:space="0" w:color="auto"/>
            </w:tcBorders>
            <w:tcMar>
              <w:top w:w="15" w:type="dxa"/>
              <w:left w:w="15" w:type="dxa"/>
              <w:bottom w:w="0" w:type="dxa"/>
              <w:right w:w="15" w:type="dxa"/>
            </w:tcMar>
            <w:hideMark/>
          </w:tcPr>
          <w:p w:rsidR="006143B5" w:rsidRPr="006143B5" w:rsidRDefault="006143B5">
            <w:pPr>
              <w:pStyle w:val="TAC"/>
              <w:rPr>
                <w:rFonts w:eastAsia="MS PGothic"/>
                <w:color w:val="auto"/>
              </w:rPr>
            </w:pPr>
            <w:r w:rsidRPr="006143B5">
              <w:rPr>
                <w:color w:val="auto"/>
              </w:rPr>
              <w:t>2</w:t>
            </w: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E</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400 MHz &lt; BW</w:t>
            </w:r>
            <w:r w:rsidRPr="006143B5">
              <w:rPr>
                <w:color w:val="auto"/>
                <w:vertAlign w:val="subscript"/>
              </w:rPr>
              <w:t>Channel_CA</w:t>
            </w:r>
            <w:r w:rsidRPr="006143B5">
              <w:rPr>
                <w:color w:val="auto"/>
              </w:rPr>
              <w:t xml:space="preserve"> ≤ 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3</w:t>
            </w:r>
          </w:p>
        </w:tc>
        <w:tc>
          <w:tcPr>
            <w:tcW w:w="0" w:type="auto"/>
            <w:vMerge/>
            <w:tcBorders>
              <w:top w:val="nil"/>
              <w:left w:val="nil"/>
              <w:bottom w:val="nil"/>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F</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600 MHz &lt; BW</w:t>
            </w:r>
            <w:r w:rsidRPr="006143B5">
              <w:rPr>
                <w:color w:val="auto"/>
                <w:vertAlign w:val="subscript"/>
              </w:rPr>
              <w:t>Channel_CA</w:t>
            </w:r>
            <w:r w:rsidRPr="006143B5">
              <w:rPr>
                <w:color w:val="auto"/>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4</w:t>
            </w:r>
          </w:p>
        </w:tc>
        <w:tc>
          <w:tcPr>
            <w:tcW w:w="0" w:type="auto"/>
            <w:vMerge/>
            <w:tcBorders>
              <w:top w:val="nil"/>
              <w:left w:val="nil"/>
              <w:bottom w:val="nil"/>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宋体"/>
                <w:color w:val="auto"/>
              </w:rPr>
            </w:pPr>
            <w:r w:rsidRPr="006143B5">
              <w:rPr>
                <w:color w:val="auto"/>
              </w:rPr>
              <w:t>R</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800 MHz &lt; BW</w:t>
            </w:r>
            <w:r w:rsidRPr="006143B5">
              <w:rPr>
                <w:color w:val="auto"/>
                <w:vertAlign w:val="subscript"/>
              </w:rPr>
              <w:t>Channel_CA</w:t>
            </w:r>
            <w:r w:rsidRPr="006143B5">
              <w:rPr>
                <w:color w:val="auto"/>
              </w:rPr>
              <w:t xml:space="preserve"> ≤ 1000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5</w:t>
            </w:r>
          </w:p>
        </w:tc>
        <w:tc>
          <w:tcPr>
            <w:tcW w:w="0" w:type="auto"/>
            <w:vMerge/>
            <w:tcBorders>
              <w:top w:val="nil"/>
              <w:left w:val="nil"/>
              <w:bottom w:val="nil"/>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S</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1000 MHz &lt; BW</w:t>
            </w:r>
            <w:r w:rsidRPr="006143B5">
              <w:rPr>
                <w:color w:val="auto"/>
                <w:vertAlign w:val="subscript"/>
              </w:rPr>
              <w:t>Channel_CA</w:t>
            </w:r>
            <w:r w:rsidRPr="006143B5">
              <w:rPr>
                <w:color w:val="auto"/>
              </w:rPr>
              <w:t xml:space="preserve"> ≤ 1200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6</w:t>
            </w:r>
          </w:p>
        </w:tc>
        <w:tc>
          <w:tcPr>
            <w:tcW w:w="0" w:type="auto"/>
            <w:vMerge/>
            <w:tcBorders>
              <w:top w:val="nil"/>
              <w:left w:val="nil"/>
              <w:bottom w:val="nil"/>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T</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1200 MHz &lt; BW</w:t>
            </w:r>
            <w:r w:rsidRPr="006143B5">
              <w:rPr>
                <w:color w:val="auto"/>
                <w:vertAlign w:val="subscript"/>
              </w:rPr>
              <w:t>Channel_CA</w:t>
            </w:r>
            <w:r w:rsidRPr="006143B5">
              <w:rPr>
                <w:color w:val="auto"/>
              </w:rPr>
              <w:t xml:space="preserve"> ≤ 1400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7</w:t>
            </w:r>
          </w:p>
        </w:tc>
        <w:tc>
          <w:tcPr>
            <w:tcW w:w="0" w:type="auto"/>
            <w:vMerge/>
            <w:tcBorders>
              <w:top w:val="nil"/>
              <w:left w:val="nil"/>
              <w:bottom w:val="nil"/>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U</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1400 MHz &lt; BW</w:t>
            </w:r>
            <w:r w:rsidRPr="006143B5">
              <w:rPr>
                <w:color w:val="auto"/>
                <w:vertAlign w:val="subscript"/>
              </w:rPr>
              <w:t>Channel_CA</w:t>
            </w:r>
            <w:r w:rsidRPr="006143B5">
              <w:rPr>
                <w:color w:val="auto"/>
              </w:rPr>
              <w:t xml:space="preserve"> ≤ 1600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color w:val="auto"/>
              </w:rPr>
            </w:pPr>
            <w:r w:rsidRPr="006143B5">
              <w:rPr>
                <w:color w:val="auto"/>
              </w:rPr>
              <w:t>8</w:t>
            </w:r>
          </w:p>
        </w:tc>
        <w:tc>
          <w:tcPr>
            <w:tcW w:w="0" w:type="auto"/>
            <w:vMerge/>
            <w:tcBorders>
              <w:top w:val="nil"/>
              <w:left w:val="nil"/>
              <w:bottom w:val="nil"/>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V (Note 3)</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1000 MHz ≤ BW</w:t>
            </w:r>
            <w:r w:rsidRPr="006143B5">
              <w:rPr>
                <w:b/>
                <w:bCs/>
                <w:color w:val="auto"/>
                <w:u w:val="single"/>
                <w:vertAlign w:val="subscript"/>
              </w:rPr>
              <w:t>Channel_CA</w:t>
            </w:r>
            <w:r w:rsidRPr="006143B5">
              <w:rPr>
                <w:b/>
                <w:bCs/>
                <w:color w:val="auto"/>
                <w:u w:val="single"/>
              </w:rPr>
              <w:t xml:space="preserve"> ≤ 1800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9</w:t>
            </w:r>
          </w:p>
        </w:tc>
        <w:tc>
          <w:tcPr>
            <w:tcW w:w="0" w:type="auto"/>
            <w:vMerge/>
            <w:tcBorders>
              <w:top w:val="nil"/>
              <w:left w:val="nil"/>
              <w:bottom w:val="nil"/>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W (Note 3)</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1200 MHz ≤ BW</w:t>
            </w:r>
            <w:r w:rsidRPr="006143B5">
              <w:rPr>
                <w:b/>
                <w:bCs/>
                <w:color w:val="auto"/>
                <w:u w:val="single"/>
                <w:vertAlign w:val="subscript"/>
              </w:rPr>
              <w:t>Channel_CA</w:t>
            </w:r>
            <w:r w:rsidRPr="006143B5">
              <w:rPr>
                <w:b/>
                <w:bCs/>
                <w:color w:val="auto"/>
                <w:u w:val="single"/>
              </w:rPr>
              <w:t xml:space="preserve"> ≤ 2000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10</w:t>
            </w:r>
          </w:p>
        </w:tc>
        <w:tc>
          <w:tcPr>
            <w:tcW w:w="0" w:type="auto"/>
            <w:vMerge/>
            <w:tcBorders>
              <w:top w:val="nil"/>
              <w:left w:val="nil"/>
              <w:bottom w:val="nil"/>
              <w:right w:val="single" w:sz="4" w:space="0" w:color="auto"/>
            </w:tcBorders>
            <w:vAlign w:val="center"/>
            <w:hideMark/>
          </w:tcPr>
          <w:p w:rsidR="006143B5" w:rsidRPr="006143B5" w:rsidRDefault="006143B5">
            <w:pPr>
              <w:rPr>
                <w:rFonts w:ascii="Arial" w:eastAsia="MS PGothic" w:hAnsi="Arial"/>
                <w:kern w:val="2"/>
                <w:sz w:val="18"/>
                <w:szCs w:val="18"/>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X (Note 3)</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1400 MHz ≤ BW</w:t>
            </w:r>
            <w:r w:rsidRPr="006143B5">
              <w:rPr>
                <w:b/>
                <w:bCs/>
                <w:color w:val="auto"/>
                <w:u w:val="single"/>
                <w:vertAlign w:val="subscript"/>
              </w:rPr>
              <w:t>Channel_CA</w:t>
            </w:r>
            <w:r w:rsidRPr="006143B5">
              <w:rPr>
                <w:b/>
                <w:bCs/>
                <w:color w:val="auto"/>
                <w:u w:val="single"/>
              </w:rPr>
              <w:t xml:space="preserve"> ≤ 2200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11</w:t>
            </w:r>
          </w:p>
        </w:tc>
        <w:tc>
          <w:tcPr>
            <w:tcW w:w="988" w:type="pct"/>
            <w:tcBorders>
              <w:top w:val="nil"/>
              <w:left w:val="nil"/>
              <w:bottom w:val="nil"/>
              <w:right w:val="single" w:sz="4" w:space="0" w:color="auto"/>
            </w:tcBorders>
            <w:tcMar>
              <w:top w:w="15" w:type="dxa"/>
              <w:left w:w="15" w:type="dxa"/>
              <w:bottom w:w="0" w:type="dxa"/>
              <w:right w:w="15" w:type="dxa"/>
            </w:tcMar>
          </w:tcPr>
          <w:p w:rsidR="006143B5" w:rsidRPr="006143B5" w:rsidRDefault="006143B5">
            <w:pPr>
              <w:pStyle w:val="TAC"/>
              <w:rPr>
                <w:color w:val="auto"/>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Y (Note 3)</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1600 MHz ≤ BW</w:t>
            </w:r>
            <w:r w:rsidRPr="006143B5">
              <w:rPr>
                <w:b/>
                <w:bCs/>
                <w:color w:val="auto"/>
                <w:u w:val="single"/>
                <w:vertAlign w:val="subscript"/>
              </w:rPr>
              <w:t>Channel_CA</w:t>
            </w:r>
            <w:r w:rsidRPr="006143B5">
              <w:rPr>
                <w:b/>
                <w:bCs/>
                <w:color w:val="auto"/>
                <w:u w:val="single"/>
              </w:rPr>
              <w:t xml:space="preserve"> ≤ 2400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b/>
                <w:bCs/>
                <w:color w:val="auto"/>
                <w:u w:val="single"/>
              </w:rPr>
            </w:pPr>
            <w:r w:rsidRPr="006143B5">
              <w:rPr>
                <w:b/>
                <w:bCs/>
                <w:color w:val="auto"/>
                <w:u w:val="single"/>
              </w:rPr>
              <w:t>12</w:t>
            </w:r>
          </w:p>
        </w:tc>
        <w:tc>
          <w:tcPr>
            <w:tcW w:w="988" w:type="pct"/>
            <w:tcBorders>
              <w:top w:val="nil"/>
              <w:left w:val="nil"/>
              <w:bottom w:val="single" w:sz="4" w:space="0" w:color="auto"/>
              <w:right w:val="single" w:sz="4" w:space="0" w:color="auto"/>
            </w:tcBorders>
            <w:tcMar>
              <w:top w:w="15" w:type="dxa"/>
              <w:left w:w="15" w:type="dxa"/>
              <w:bottom w:w="0" w:type="dxa"/>
              <w:right w:w="15" w:type="dxa"/>
            </w:tcMar>
          </w:tcPr>
          <w:p w:rsidR="006143B5" w:rsidRPr="006143B5" w:rsidRDefault="006143B5">
            <w:pPr>
              <w:pStyle w:val="TAC"/>
              <w:rPr>
                <w:color w:val="auto"/>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G</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100 MHz &lt; BW</w:t>
            </w:r>
            <w:r w:rsidRPr="006143B5">
              <w:rPr>
                <w:color w:val="auto"/>
                <w:vertAlign w:val="subscript"/>
              </w:rPr>
              <w:t>Channel_CA</w:t>
            </w:r>
            <w:r w:rsidRPr="006143B5">
              <w:rPr>
                <w:color w:val="auto"/>
              </w:rPr>
              <w:t xml:space="preserve"> ≤ 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rsidR="006143B5" w:rsidRPr="006143B5" w:rsidRDefault="006143B5">
            <w:pPr>
              <w:pStyle w:val="TAC"/>
              <w:rPr>
                <w:rFonts w:eastAsia="MS PGothic"/>
                <w:color w:val="auto"/>
              </w:rPr>
            </w:pPr>
            <w:r w:rsidRPr="006143B5">
              <w:rPr>
                <w:color w:val="auto"/>
              </w:rPr>
              <w:t>3</w:t>
            </w: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H</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200 MHz &lt; BW</w:t>
            </w:r>
            <w:r w:rsidRPr="006143B5">
              <w:rPr>
                <w:color w:val="auto"/>
                <w:vertAlign w:val="subscript"/>
              </w:rPr>
              <w:t>Channel_CA</w:t>
            </w:r>
            <w:r w:rsidRPr="006143B5">
              <w:rPr>
                <w:color w:val="auto"/>
              </w:rPr>
              <w:t xml:space="preserve"> ≤ 300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3</w:t>
            </w:r>
          </w:p>
        </w:tc>
        <w:tc>
          <w:tcPr>
            <w:tcW w:w="988" w:type="pct"/>
            <w:tcBorders>
              <w:top w:val="nil"/>
              <w:left w:val="nil"/>
              <w:bottom w:val="nil"/>
              <w:right w:val="single" w:sz="4" w:space="0" w:color="auto"/>
            </w:tcBorders>
          </w:tcPr>
          <w:p w:rsidR="006143B5" w:rsidRPr="006143B5" w:rsidRDefault="006143B5">
            <w:pPr>
              <w:rPr>
                <w:rFonts w:eastAsia="MS PGothic"/>
                <w:kern w:val="2"/>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I</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300 MHz &lt; BW</w:t>
            </w:r>
            <w:r w:rsidRPr="006143B5">
              <w:rPr>
                <w:color w:val="auto"/>
                <w:vertAlign w:val="subscript"/>
              </w:rPr>
              <w:t>Channel_CA</w:t>
            </w:r>
            <w:r w:rsidRPr="006143B5">
              <w:rPr>
                <w:color w:val="auto"/>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4</w:t>
            </w:r>
          </w:p>
        </w:tc>
        <w:tc>
          <w:tcPr>
            <w:tcW w:w="988" w:type="pct"/>
            <w:tcBorders>
              <w:top w:val="nil"/>
              <w:left w:val="nil"/>
              <w:bottom w:val="nil"/>
              <w:right w:val="single" w:sz="4" w:space="0" w:color="auto"/>
            </w:tcBorders>
          </w:tcPr>
          <w:p w:rsidR="006143B5" w:rsidRPr="006143B5" w:rsidRDefault="006143B5">
            <w:pPr>
              <w:rPr>
                <w:rFonts w:eastAsia="MS PGothic"/>
                <w:kern w:val="2"/>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J</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400 MHz &lt; BW</w:t>
            </w:r>
            <w:r w:rsidRPr="006143B5">
              <w:rPr>
                <w:color w:val="auto"/>
                <w:vertAlign w:val="subscript"/>
              </w:rPr>
              <w:t>Channel_CA</w:t>
            </w:r>
            <w:r w:rsidRPr="006143B5">
              <w:rPr>
                <w:color w:val="auto"/>
              </w:rPr>
              <w:t xml:space="preserve"> ≤ 500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5</w:t>
            </w:r>
          </w:p>
        </w:tc>
        <w:tc>
          <w:tcPr>
            <w:tcW w:w="988" w:type="pct"/>
            <w:tcBorders>
              <w:top w:val="nil"/>
              <w:left w:val="nil"/>
              <w:bottom w:val="nil"/>
              <w:right w:val="single" w:sz="4" w:space="0" w:color="auto"/>
            </w:tcBorders>
          </w:tcPr>
          <w:p w:rsidR="006143B5" w:rsidRPr="006143B5" w:rsidRDefault="006143B5">
            <w:pPr>
              <w:rPr>
                <w:rFonts w:eastAsia="MS PGothic"/>
                <w:kern w:val="2"/>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K</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500 MHz &lt; BW</w:t>
            </w:r>
            <w:r w:rsidRPr="006143B5">
              <w:rPr>
                <w:color w:val="auto"/>
                <w:vertAlign w:val="subscript"/>
              </w:rPr>
              <w:t>Channel_CA</w:t>
            </w:r>
            <w:r w:rsidRPr="006143B5">
              <w:rPr>
                <w:color w:val="auto"/>
              </w:rPr>
              <w:t xml:space="preserve"> ≤ 600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6</w:t>
            </w:r>
          </w:p>
        </w:tc>
        <w:tc>
          <w:tcPr>
            <w:tcW w:w="988" w:type="pct"/>
            <w:tcBorders>
              <w:top w:val="nil"/>
              <w:left w:val="nil"/>
              <w:bottom w:val="nil"/>
              <w:right w:val="single" w:sz="4" w:space="0" w:color="auto"/>
            </w:tcBorders>
          </w:tcPr>
          <w:p w:rsidR="006143B5" w:rsidRPr="006143B5" w:rsidRDefault="006143B5">
            <w:pPr>
              <w:rPr>
                <w:rFonts w:eastAsia="MS PGothic"/>
                <w:kern w:val="2"/>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L</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600 MHz &lt; BW</w:t>
            </w:r>
            <w:r w:rsidRPr="006143B5">
              <w:rPr>
                <w:color w:val="auto"/>
                <w:vertAlign w:val="subscript"/>
              </w:rPr>
              <w:t>Channel_CA</w:t>
            </w:r>
            <w:r w:rsidRPr="006143B5">
              <w:rPr>
                <w:color w:val="auto"/>
              </w:rPr>
              <w:t xml:space="preserve"> ≤ 700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7</w:t>
            </w:r>
          </w:p>
        </w:tc>
        <w:tc>
          <w:tcPr>
            <w:tcW w:w="988" w:type="pct"/>
            <w:tcBorders>
              <w:top w:val="nil"/>
              <w:left w:val="nil"/>
              <w:bottom w:val="nil"/>
              <w:right w:val="single" w:sz="4" w:space="0" w:color="auto"/>
            </w:tcBorders>
          </w:tcPr>
          <w:p w:rsidR="006143B5" w:rsidRPr="006143B5" w:rsidRDefault="006143B5">
            <w:pPr>
              <w:rPr>
                <w:rFonts w:eastAsia="MS PGothic"/>
                <w:kern w:val="2"/>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M</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700 MHz &lt; BW</w:t>
            </w:r>
            <w:r w:rsidRPr="006143B5">
              <w:rPr>
                <w:color w:val="auto"/>
                <w:vertAlign w:val="subscript"/>
              </w:rPr>
              <w:t>Channel_CA</w:t>
            </w:r>
            <w:r w:rsidRPr="006143B5">
              <w:rPr>
                <w:color w:val="auto"/>
              </w:rPr>
              <w:t xml:space="preserve"> ≤ 800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8</w:t>
            </w:r>
          </w:p>
        </w:tc>
        <w:tc>
          <w:tcPr>
            <w:tcW w:w="988" w:type="pct"/>
            <w:tcBorders>
              <w:top w:val="nil"/>
              <w:left w:val="nil"/>
              <w:bottom w:val="single" w:sz="4" w:space="0" w:color="auto"/>
              <w:right w:val="single" w:sz="4" w:space="0" w:color="auto"/>
            </w:tcBorders>
          </w:tcPr>
          <w:p w:rsidR="006143B5" w:rsidRPr="006143B5" w:rsidRDefault="006143B5">
            <w:pPr>
              <w:rPr>
                <w:rFonts w:eastAsia="MS PGothic"/>
                <w:kern w:val="2"/>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O</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100 MHz ≤ BW</w:t>
            </w:r>
            <w:r w:rsidRPr="006143B5">
              <w:rPr>
                <w:color w:val="auto"/>
                <w:vertAlign w:val="subscript"/>
              </w:rPr>
              <w:t>Channel_CA</w:t>
            </w:r>
            <w:r w:rsidRPr="006143B5">
              <w:rPr>
                <w:color w:val="auto"/>
              </w:rPr>
              <w:t xml:space="preserve"> ≤ 200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2</w:t>
            </w:r>
          </w:p>
        </w:tc>
        <w:tc>
          <w:tcPr>
            <w:tcW w:w="988" w:type="pct"/>
            <w:tcBorders>
              <w:top w:val="single" w:sz="4" w:space="0" w:color="auto"/>
              <w:left w:val="nil"/>
              <w:bottom w:val="nil"/>
              <w:right w:val="single" w:sz="4" w:space="0" w:color="auto"/>
            </w:tcBorders>
            <w:tcMar>
              <w:top w:w="15" w:type="dxa"/>
              <w:left w:w="15" w:type="dxa"/>
              <w:bottom w:w="0" w:type="dxa"/>
              <w:right w:w="15" w:type="dxa"/>
            </w:tcMar>
            <w:hideMark/>
          </w:tcPr>
          <w:p w:rsidR="006143B5" w:rsidRPr="006143B5" w:rsidRDefault="006143B5">
            <w:pPr>
              <w:pStyle w:val="TAC"/>
              <w:rPr>
                <w:rFonts w:eastAsia="MS PGothic"/>
                <w:color w:val="auto"/>
              </w:rPr>
            </w:pPr>
            <w:r w:rsidRPr="006143B5">
              <w:rPr>
                <w:color w:val="auto"/>
              </w:rPr>
              <w:t>4</w:t>
            </w: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P</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150 MHz ≤ BW</w:t>
            </w:r>
            <w:r w:rsidRPr="006143B5">
              <w:rPr>
                <w:color w:val="auto"/>
                <w:vertAlign w:val="subscript"/>
              </w:rPr>
              <w:t>Channel_CA</w:t>
            </w:r>
            <w:r w:rsidRPr="006143B5">
              <w:rPr>
                <w:color w:val="auto"/>
              </w:rPr>
              <w:t xml:space="preserve"> ≤ 300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3</w:t>
            </w:r>
          </w:p>
        </w:tc>
        <w:tc>
          <w:tcPr>
            <w:tcW w:w="988" w:type="pct"/>
            <w:tcBorders>
              <w:top w:val="nil"/>
              <w:left w:val="nil"/>
              <w:bottom w:val="nil"/>
              <w:right w:val="single" w:sz="4" w:space="0" w:color="auto"/>
            </w:tcBorders>
          </w:tcPr>
          <w:p w:rsidR="006143B5" w:rsidRPr="006143B5" w:rsidRDefault="006143B5">
            <w:pPr>
              <w:rPr>
                <w:rFonts w:eastAsia="MS PGothic"/>
                <w:kern w:val="2"/>
              </w:rPr>
            </w:pPr>
          </w:p>
        </w:tc>
      </w:tr>
      <w:tr w:rsidR="006143B5" w:rsidRPr="006143B5" w:rsidTr="006143B5">
        <w:trPr>
          <w:trHeight w:val="187"/>
          <w:jc w:val="center"/>
        </w:trPr>
        <w:tc>
          <w:tcPr>
            <w:tcW w:w="1046" w:type="pct"/>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Q</w:t>
            </w:r>
          </w:p>
        </w:tc>
        <w:tc>
          <w:tcPr>
            <w:tcW w:w="1854" w:type="pct"/>
            <w:tcBorders>
              <w:top w:val="single" w:sz="6" w:space="0" w:color="000000"/>
              <w:left w:val="nil"/>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200 MHz ≤ BW</w:t>
            </w:r>
            <w:r w:rsidRPr="006143B5">
              <w:rPr>
                <w:color w:val="auto"/>
                <w:vertAlign w:val="subscript"/>
              </w:rPr>
              <w:t>Channel_CA</w:t>
            </w:r>
            <w:r w:rsidRPr="006143B5">
              <w:rPr>
                <w:color w:val="auto"/>
              </w:rPr>
              <w:t xml:space="preserve"> ≤ 400 MHz</w:t>
            </w:r>
          </w:p>
        </w:tc>
        <w:tc>
          <w:tcPr>
            <w:tcW w:w="1112" w:type="pct"/>
            <w:tcBorders>
              <w:top w:val="single" w:sz="6" w:space="0" w:color="000000"/>
              <w:left w:val="nil"/>
              <w:bottom w:val="single" w:sz="6" w:space="0" w:color="000000"/>
              <w:right w:val="single" w:sz="4" w:space="0" w:color="auto"/>
            </w:tcBorders>
            <w:tcMar>
              <w:top w:w="15" w:type="dxa"/>
              <w:left w:w="108" w:type="dxa"/>
              <w:bottom w:w="0" w:type="dxa"/>
              <w:right w:w="108" w:type="dxa"/>
            </w:tcMar>
            <w:hideMark/>
          </w:tcPr>
          <w:p w:rsidR="006143B5" w:rsidRPr="006143B5" w:rsidRDefault="006143B5">
            <w:pPr>
              <w:pStyle w:val="TAC"/>
              <w:rPr>
                <w:rFonts w:eastAsia="MS PGothic"/>
                <w:color w:val="auto"/>
              </w:rPr>
            </w:pPr>
            <w:r w:rsidRPr="006143B5">
              <w:rPr>
                <w:color w:val="auto"/>
              </w:rPr>
              <w:t>4</w:t>
            </w:r>
          </w:p>
        </w:tc>
        <w:tc>
          <w:tcPr>
            <w:tcW w:w="988" w:type="pct"/>
            <w:tcBorders>
              <w:top w:val="nil"/>
              <w:left w:val="nil"/>
              <w:bottom w:val="single" w:sz="4" w:space="0" w:color="auto"/>
              <w:right w:val="single" w:sz="4" w:space="0" w:color="auto"/>
            </w:tcBorders>
          </w:tcPr>
          <w:p w:rsidR="006143B5" w:rsidRPr="006143B5" w:rsidRDefault="006143B5">
            <w:pPr>
              <w:rPr>
                <w:rFonts w:eastAsia="MS PGothic"/>
                <w:kern w:val="2"/>
              </w:rPr>
            </w:pPr>
          </w:p>
        </w:tc>
      </w:tr>
      <w:tr w:rsidR="006143B5" w:rsidRPr="006143B5" w:rsidTr="006143B5">
        <w:trPr>
          <w:trHeight w:val="187"/>
          <w:jc w:val="center"/>
        </w:trPr>
        <w:tc>
          <w:tcPr>
            <w:tcW w:w="5000" w:type="pct"/>
            <w:gridSpan w:val="4"/>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6143B5" w:rsidRPr="006143B5" w:rsidRDefault="006143B5">
            <w:pPr>
              <w:pStyle w:val="TAN"/>
              <w:rPr>
                <w:rFonts w:eastAsia="MS PGothic"/>
                <w:color w:val="auto"/>
              </w:rPr>
            </w:pPr>
            <w:r w:rsidRPr="006143B5">
              <w:rPr>
                <w:rFonts w:eastAsia="MS PGothic"/>
                <w:color w:val="auto"/>
              </w:rPr>
              <w:t>NOTE 1:</w:t>
            </w:r>
            <w:r w:rsidRPr="006143B5">
              <w:rPr>
                <w:color w:val="auto"/>
              </w:rPr>
              <w:tab/>
            </w:r>
            <w:r w:rsidRPr="006143B5">
              <w:rPr>
                <w:rFonts w:eastAsia="MS PGothic"/>
                <w:color w:val="auto"/>
              </w:rPr>
              <w:t>Maximum supported component carrier bandwidths for fallback groups 1, 2, 3 and 4 are 400 MHz, 200 MHz, 100 MHz and 100 MHz respectively except for CA bandwidth class A.</w:t>
            </w:r>
          </w:p>
          <w:p w:rsidR="006143B5" w:rsidRPr="006143B5" w:rsidRDefault="006143B5">
            <w:pPr>
              <w:pStyle w:val="TAN"/>
              <w:rPr>
                <w:rFonts w:eastAsia="MS PGothic"/>
                <w:color w:val="auto"/>
              </w:rPr>
            </w:pPr>
            <w:r w:rsidRPr="006143B5">
              <w:rPr>
                <w:rFonts w:eastAsia="MS PGothic"/>
                <w:color w:val="auto"/>
              </w:rPr>
              <w:t>NOTE 2:</w:t>
            </w:r>
            <w:r w:rsidRPr="006143B5">
              <w:rPr>
                <w:color w:val="auto"/>
              </w:rPr>
              <w:tab/>
            </w:r>
            <w:r w:rsidRPr="006143B5">
              <w:rPr>
                <w:rFonts w:eastAsia="MS PGothic"/>
                <w:color w:val="auto"/>
              </w:rPr>
              <w:t xml:space="preserve">It is mandatory for a UE to be able to fallback to lower order CA bandwidth class configuration within a fallback group. It is not mandatory for a UE to be able to fallback to lower order CA bandwidth class configuration that belong to a different fallback group </w:t>
            </w:r>
            <w:r w:rsidRPr="006143B5">
              <w:rPr>
                <w:rFonts w:eastAsia="MS PGothic"/>
                <w:b/>
                <w:bCs/>
                <w:color w:val="auto"/>
                <w:u w:val="single"/>
              </w:rPr>
              <w:t>unless otherwise stated</w:t>
            </w:r>
            <w:r w:rsidRPr="006143B5">
              <w:rPr>
                <w:rFonts w:eastAsia="MS PGothic"/>
                <w:color w:val="auto"/>
              </w:rPr>
              <w:t>.</w:t>
            </w:r>
          </w:p>
          <w:p w:rsidR="006143B5" w:rsidRPr="006143B5" w:rsidRDefault="006143B5">
            <w:pPr>
              <w:pStyle w:val="TAN"/>
              <w:rPr>
                <w:rFonts w:eastAsia="MS PGothic"/>
                <w:b/>
                <w:bCs/>
                <w:color w:val="auto"/>
                <w:u w:val="single"/>
              </w:rPr>
            </w:pPr>
            <w:r w:rsidRPr="006143B5">
              <w:rPr>
                <w:rFonts w:eastAsia="MS PGothic"/>
                <w:b/>
                <w:bCs/>
                <w:color w:val="auto"/>
                <w:u w:val="single"/>
              </w:rPr>
              <w:t>NOTE 3:</w:t>
            </w:r>
            <w:r w:rsidRPr="006143B5">
              <w:rPr>
                <w:b/>
                <w:bCs/>
                <w:color w:val="auto"/>
                <w:u w:val="single"/>
              </w:rPr>
              <w:tab/>
            </w:r>
            <w:r w:rsidRPr="006143B5">
              <w:rPr>
                <w:rFonts w:eastAsia="MS PGothic"/>
                <w:b/>
                <w:bCs/>
                <w:color w:val="auto"/>
                <w:u w:val="single"/>
              </w:rPr>
              <w:t>It is mandatory for a UE to be able to fallback to same or lower order CA bandwidth class configuration (with the same or a smaller number of contiguous CC) within fallback group 3.</w:t>
            </w:r>
          </w:p>
        </w:tc>
      </w:tr>
    </w:tbl>
    <w:p w:rsidR="00A65D26" w:rsidRPr="006143B5" w:rsidRDefault="00A65D26" w:rsidP="001C7E88">
      <w:pPr>
        <w:rPr>
          <w:rFonts w:eastAsia="宋体"/>
          <w:sz w:val="20"/>
          <w:lang w:eastAsia="zh-CN"/>
        </w:rPr>
      </w:pPr>
    </w:p>
    <w:p w:rsidR="00A74F80" w:rsidRDefault="006143B5" w:rsidP="001C7E88">
      <w:pPr>
        <w:rPr>
          <w:rFonts w:eastAsia="宋体"/>
          <w:sz w:val="20"/>
          <w:lang w:eastAsia="zh-CN"/>
        </w:rPr>
      </w:pPr>
      <w:r>
        <w:rPr>
          <w:rFonts w:eastAsia="宋体" w:hint="eastAsia"/>
          <w:sz w:val="20"/>
          <w:lang w:eastAsia="zh-CN"/>
        </w:rPr>
        <w:t>D</w:t>
      </w:r>
      <w:r>
        <w:rPr>
          <w:rFonts w:eastAsia="宋体"/>
          <w:sz w:val="20"/>
          <w:lang w:eastAsia="zh-CN"/>
        </w:rPr>
        <w:t>uring the online GTW discussion in RAN4#102-e, the following agreement has been achieved.</w:t>
      </w:r>
    </w:p>
    <w:p w:rsidR="006143B5" w:rsidRDefault="006143B5" w:rsidP="006143B5">
      <w:pPr>
        <w:spacing w:after="120"/>
        <w:rPr>
          <w:rFonts w:eastAsia="宋体"/>
          <w:color w:val="0070C0"/>
          <w:sz w:val="21"/>
          <w:highlight w:val="green"/>
          <w:lang w:val="en-US" w:eastAsia="zh-CN"/>
        </w:rPr>
      </w:pPr>
      <w:r>
        <w:rPr>
          <w:rFonts w:hint="eastAsia"/>
          <w:color w:val="0070C0"/>
          <w:highlight w:val="green"/>
        </w:rPr>
        <w:t>A</w:t>
      </w:r>
      <w:r>
        <w:rPr>
          <w:color w:val="0070C0"/>
          <w:highlight w:val="green"/>
        </w:rPr>
        <w:t xml:space="preserve">greement: </w:t>
      </w:r>
    </w:p>
    <w:p w:rsidR="006143B5" w:rsidRDefault="006143B5" w:rsidP="006143B5">
      <w:pPr>
        <w:pStyle w:val="2f3"/>
        <w:widowControl/>
        <w:numPr>
          <w:ilvl w:val="0"/>
          <w:numId w:val="31"/>
        </w:numPr>
        <w:overflowPunct w:val="0"/>
        <w:autoSpaceDE w:val="0"/>
        <w:autoSpaceDN w:val="0"/>
        <w:adjustRightInd w:val="0"/>
        <w:spacing w:after="120"/>
        <w:ind w:firstLineChars="0"/>
        <w:jc w:val="left"/>
        <w:textAlignment w:val="baseline"/>
        <w:rPr>
          <w:color w:val="0070C0"/>
          <w:highlight w:val="green"/>
        </w:rPr>
      </w:pPr>
      <w:r>
        <w:rPr>
          <w:color w:val="0070C0"/>
          <w:highlight w:val="green"/>
        </w:rPr>
        <w:t>Alternative 1: Approve Option 2c or Option 2b with the following clarification in the meeting minutes as the common understanding</w:t>
      </w:r>
    </w:p>
    <w:p w:rsidR="006143B5" w:rsidRDefault="006143B5" w:rsidP="006143B5">
      <w:pPr>
        <w:pStyle w:val="2f3"/>
        <w:widowControl/>
        <w:numPr>
          <w:ilvl w:val="1"/>
          <w:numId w:val="31"/>
        </w:numPr>
        <w:overflowPunct w:val="0"/>
        <w:autoSpaceDE w:val="0"/>
        <w:autoSpaceDN w:val="0"/>
        <w:adjustRightInd w:val="0"/>
        <w:spacing w:after="120"/>
        <w:ind w:firstLineChars="0"/>
        <w:jc w:val="left"/>
        <w:textAlignment w:val="baseline"/>
        <w:rPr>
          <w:color w:val="0070C0"/>
          <w:highlight w:val="green"/>
        </w:rPr>
      </w:pPr>
      <w:r>
        <w:rPr>
          <w:color w:val="0070C0"/>
          <w:highlight w:val="green"/>
        </w:rPr>
        <w:t>Capture that the interlacing CC bandwidth is not allowed.</w:t>
      </w:r>
    </w:p>
    <w:p w:rsidR="006143B5" w:rsidRDefault="006143B5" w:rsidP="006143B5">
      <w:pPr>
        <w:pStyle w:val="2f3"/>
        <w:widowControl/>
        <w:numPr>
          <w:ilvl w:val="1"/>
          <w:numId w:val="31"/>
        </w:numPr>
        <w:overflowPunct w:val="0"/>
        <w:autoSpaceDE w:val="0"/>
        <w:autoSpaceDN w:val="0"/>
        <w:adjustRightInd w:val="0"/>
        <w:spacing w:after="120"/>
        <w:ind w:firstLineChars="0"/>
        <w:jc w:val="left"/>
        <w:textAlignment w:val="baseline"/>
        <w:rPr>
          <w:color w:val="0070C0"/>
          <w:highlight w:val="green"/>
        </w:rPr>
      </w:pPr>
      <w:r>
        <w:rPr>
          <w:color w:val="0070C0"/>
          <w:highlight w:val="green"/>
        </w:rPr>
        <w:t>Limit the maximum aggregated bandwidth to 1600MHz.</w:t>
      </w:r>
    </w:p>
    <w:p w:rsidR="006143B5" w:rsidRDefault="006143B5" w:rsidP="006143B5">
      <w:pPr>
        <w:pStyle w:val="2f3"/>
        <w:widowControl/>
        <w:numPr>
          <w:ilvl w:val="0"/>
          <w:numId w:val="31"/>
        </w:numPr>
        <w:overflowPunct w:val="0"/>
        <w:autoSpaceDE w:val="0"/>
        <w:autoSpaceDN w:val="0"/>
        <w:adjustRightInd w:val="0"/>
        <w:spacing w:after="120"/>
        <w:ind w:firstLineChars="0"/>
        <w:jc w:val="left"/>
        <w:textAlignment w:val="baseline"/>
        <w:rPr>
          <w:color w:val="0070C0"/>
          <w:highlight w:val="green"/>
        </w:rPr>
      </w:pPr>
      <w:r>
        <w:rPr>
          <w:color w:val="0070C0"/>
          <w:highlight w:val="green"/>
        </w:rPr>
        <w:t>Alternative 2: Approve Option 3.</w:t>
      </w:r>
    </w:p>
    <w:p w:rsidR="006143B5" w:rsidRDefault="006143B5" w:rsidP="006143B5">
      <w:pPr>
        <w:pStyle w:val="2f3"/>
        <w:widowControl/>
        <w:numPr>
          <w:ilvl w:val="0"/>
          <w:numId w:val="31"/>
        </w:numPr>
        <w:overflowPunct w:val="0"/>
        <w:autoSpaceDE w:val="0"/>
        <w:autoSpaceDN w:val="0"/>
        <w:adjustRightInd w:val="0"/>
        <w:spacing w:after="120"/>
        <w:ind w:firstLineChars="0"/>
        <w:jc w:val="left"/>
        <w:textAlignment w:val="baseline"/>
        <w:rPr>
          <w:color w:val="0070C0"/>
          <w:highlight w:val="green"/>
        </w:rPr>
      </w:pPr>
      <w:r>
        <w:rPr>
          <w:color w:val="0070C0"/>
          <w:highlight w:val="green"/>
        </w:rPr>
        <w:t>For both Alternative 1 and Alternative 2, 50MHz channel bandwidth is not supported</w:t>
      </w:r>
    </w:p>
    <w:p w:rsidR="006143B5" w:rsidRPr="006143B5" w:rsidRDefault="006143B5" w:rsidP="001C7E88">
      <w:pPr>
        <w:rPr>
          <w:rFonts w:eastAsia="宋体"/>
          <w:sz w:val="20"/>
          <w:lang w:val="en-US" w:eastAsia="zh-CN"/>
        </w:rPr>
      </w:pPr>
    </w:p>
    <w:p w:rsidR="003C214D" w:rsidRPr="00990520" w:rsidRDefault="00990520" w:rsidP="006852CE">
      <w:pPr>
        <w:rPr>
          <w:rFonts w:eastAsia="宋体"/>
          <w:sz w:val="20"/>
          <w:lang w:eastAsia="zh-CN"/>
        </w:rPr>
      </w:pPr>
      <w:r>
        <w:rPr>
          <w:rFonts w:eastAsia="宋体"/>
          <w:sz w:val="20"/>
          <w:lang w:eastAsia="zh-CN"/>
        </w:rPr>
        <w:t xml:space="preserve">In this paper, we would like to further discuss </w:t>
      </w:r>
      <w:r w:rsidR="006143B5">
        <w:rPr>
          <w:rFonts w:eastAsia="宋体"/>
          <w:sz w:val="20"/>
          <w:lang w:eastAsia="zh-CN"/>
        </w:rPr>
        <w:t>how to define the new FR2 CA BW class</w:t>
      </w:r>
      <w:r w:rsidR="00D21F3E">
        <w:rPr>
          <w:rFonts w:eastAsia="宋体"/>
          <w:sz w:val="20"/>
          <w:lang w:eastAsia="zh-CN"/>
        </w:rPr>
        <w:t>es</w:t>
      </w:r>
      <w:r w:rsidR="006143B5">
        <w:rPr>
          <w:rFonts w:eastAsia="宋体"/>
          <w:sz w:val="20"/>
          <w:lang w:eastAsia="zh-CN"/>
        </w:rPr>
        <w:t xml:space="preserve"> with aggregated BW up to 1600MHz</w:t>
      </w:r>
      <w:r>
        <w:rPr>
          <w:rFonts w:eastAsia="宋体"/>
          <w:sz w:val="20"/>
          <w:lang w:eastAsia="zh-CN"/>
        </w:rPr>
        <w:t>.</w:t>
      </w:r>
    </w:p>
    <w:p w:rsidR="008E22C2" w:rsidRPr="003C214D" w:rsidRDefault="003C214D" w:rsidP="003C214D">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lastRenderedPageBreak/>
        <w:t>2</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Discussion</w:t>
      </w:r>
    </w:p>
    <w:p w:rsidR="0085334C" w:rsidRPr="0085334C" w:rsidRDefault="0085334C" w:rsidP="008E22C2">
      <w:pPr>
        <w:rPr>
          <w:rFonts w:eastAsia="宋体"/>
          <w:sz w:val="20"/>
          <w:lang w:val="en-US" w:eastAsia="zh-CN"/>
        </w:rPr>
      </w:pPr>
      <w:r w:rsidRPr="0085334C">
        <w:rPr>
          <w:rFonts w:eastAsia="宋体"/>
          <w:noProof/>
          <w:sz w:val="20"/>
          <w:lang w:val="en-US" w:eastAsia="zh-CN"/>
        </w:rPr>
        <mc:AlternateContent>
          <mc:Choice Requires="wps">
            <w:drawing>
              <wp:anchor distT="45720" distB="45720" distL="114300" distR="114300" simplePos="0" relativeHeight="251659264" behindDoc="0" locked="0" layoutInCell="1" allowOverlap="1" wp14:anchorId="71436395" wp14:editId="41504EC7">
                <wp:simplePos x="0" y="0"/>
                <wp:positionH relativeFrom="margin">
                  <wp:posOffset>-12065</wp:posOffset>
                </wp:positionH>
                <wp:positionV relativeFrom="paragraph">
                  <wp:posOffset>384810</wp:posOffset>
                </wp:positionV>
                <wp:extent cx="5947410" cy="5223510"/>
                <wp:effectExtent l="0" t="0" r="15240" b="152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5223510"/>
                        </a:xfrm>
                        <a:prstGeom prst="rect">
                          <a:avLst/>
                        </a:prstGeom>
                        <a:solidFill>
                          <a:srgbClr val="FFFFFF"/>
                        </a:solidFill>
                        <a:ln w="9525">
                          <a:solidFill>
                            <a:srgbClr val="000000"/>
                          </a:solidFill>
                          <a:miter lim="800000"/>
                          <a:headEnd/>
                          <a:tailEnd/>
                        </a:ln>
                      </wps:spPr>
                      <wps:txbx>
                        <w:txbxContent>
                          <w:p w:rsidR="00FD4D3C" w:rsidRPr="00B76BC2" w:rsidRDefault="00FD4D3C" w:rsidP="0085334C">
                            <w:pPr>
                              <w:pStyle w:val="affe"/>
                              <w:numPr>
                                <w:ilvl w:val="0"/>
                                <w:numId w:val="32"/>
                              </w:numPr>
                              <w:spacing w:line="216" w:lineRule="auto"/>
                              <w:ind w:firstLineChars="0"/>
                              <w:textAlignment w:val="baseline"/>
                              <w:rPr>
                                <w:sz w:val="28"/>
                                <w:szCs w:val="28"/>
                              </w:rPr>
                            </w:pPr>
                            <w:r w:rsidRPr="00B76BC2">
                              <w:rPr>
                                <w:rFonts w:asciiTheme="minorHAnsi" w:eastAsiaTheme="minorEastAsia" w:hAnsi="Calibri" w:cstheme="minorBidi"/>
                                <w:color w:val="000000" w:themeColor="text1"/>
                                <w:kern w:val="24"/>
                                <w:sz w:val="28"/>
                                <w:szCs w:val="28"/>
                                <w:lang w:val="en-GB"/>
                              </w:rPr>
                              <w:t xml:space="preserve">Additional fallback groups in FR2 </w:t>
                            </w:r>
                          </w:p>
                          <w:p w:rsidR="00FD4D3C" w:rsidRPr="00B76BC2" w:rsidRDefault="00FD4D3C" w:rsidP="0085334C">
                            <w:pPr>
                              <w:pStyle w:val="affe"/>
                              <w:numPr>
                                <w:ilvl w:val="1"/>
                                <w:numId w:val="32"/>
                              </w:numPr>
                              <w:spacing w:line="216" w:lineRule="auto"/>
                              <w:ind w:firstLineChars="0"/>
                              <w:textAlignment w:val="baseline"/>
                            </w:pPr>
                            <w:r w:rsidRPr="00B76BC2">
                              <w:rPr>
                                <w:rFonts w:asciiTheme="minorHAnsi" w:eastAsiaTheme="minorEastAsia" w:hAnsi="Calibri" w:cstheme="minorBidi"/>
                                <w:color w:val="000000" w:themeColor="text1"/>
                                <w:kern w:val="24"/>
                              </w:rPr>
                              <w:t>Options:</w:t>
                            </w:r>
                          </w:p>
                          <w:p w:rsidR="00FD4D3C" w:rsidRPr="00B76BC2" w:rsidRDefault="00FD4D3C" w:rsidP="00B76BC2">
                            <w:pPr>
                              <w:pStyle w:val="affe"/>
                              <w:numPr>
                                <w:ilvl w:val="2"/>
                                <w:numId w:val="32"/>
                              </w:numPr>
                              <w:spacing w:line="192" w:lineRule="auto"/>
                              <w:ind w:firstLineChars="0"/>
                              <w:rPr>
                                <w:sz w:val="21"/>
                                <w:szCs w:val="21"/>
                              </w:rPr>
                            </w:pPr>
                            <w:r w:rsidRPr="00B76BC2">
                              <w:rPr>
                                <w:rFonts w:asciiTheme="minorHAnsi" w:eastAsiaTheme="minorEastAsia" w:hAnsi="Calibri" w:cstheme="minorBidi"/>
                                <w:color w:val="000000" w:themeColor="text1"/>
                                <w:kern w:val="24"/>
                                <w:sz w:val="21"/>
                                <w:szCs w:val="21"/>
                                <w:lang w:val="en-GB"/>
                              </w:rPr>
                              <w:t>Option 1: Introduce fallback group 1 (FBG1) (400 MHz)</w:t>
                            </w:r>
                          </w:p>
                          <w:p w:rsidR="00FD4D3C" w:rsidRDefault="00FD4D3C" w:rsidP="00B76BC2">
                            <w:pPr>
                              <w:pStyle w:val="affe"/>
                              <w:spacing w:line="192" w:lineRule="auto"/>
                              <w:ind w:left="2160" w:firstLineChars="0" w:firstLine="0"/>
                              <w:rPr>
                                <w:rFonts w:asciiTheme="minorHAnsi" w:eastAsiaTheme="minorEastAsia" w:hAnsi="Calibri" w:cstheme="minorBidi"/>
                                <w:color w:val="000000" w:themeColor="text1"/>
                                <w:kern w:val="24"/>
                                <w:sz w:val="21"/>
                                <w:szCs w:val="21"/>
                                <w:lang w:val="en-GB"/>
                              </w:rPr>
                            </w:pP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Fallback Group</w:t>
                                  </w: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w:t>
                                  </w:r>
                                </w:p>
                              </w:tc>
                            </w:tr>
                          </w:tbl>
                          <w:p w:rsidR="00FD4D3C" w:rsidRPr="00B76BC2" w:rsidRDefault="00FD4D3C" w:rsidP="00B76BC2">
                            <w:pPr>
                              <w:pStyle w:val="affe"/>
                              <w:spacing w:line="192" w:lineRule="auto"/>
                              <w:ind w:left="2160" w:firstLineChars="0" w:firstLine="0"/>
                              <w:rPr>
                                <w:sz w:val="21"/>
                                <w:szCs w:val="21"/>
                              </w:rPr>
                            </w:pPr>
                          </w:p>
                          <w:p w:rsidR="00FD4D3C" w:rsidRPr="00E24897" w:rsidRDefault="00FD4D3C" w:rsidP="00B76BC2">
                            <w:pPr>
                              <w:pStyle w:val="affe"/>
                              <w:numPr>
                                <w:ilvl w:val="2"/>
                                <w:numId w:val="32"/>
                              </w:numPr>
                              <w:spacing w:line="192" w:lineRule="auto"/>
                              <w:ind w:firstLineChars="0"/>
                              <w:textAlignment w:val="baseline"/>
                              <w:rPr>
                                <w:sz w:val="21"/>
                                <w:szCs w:val="21"/>
                              </w:rPr>
                            </w:pPr>
                            <w:r w:rsidRPr="00B76BC2">
                              <w:rPr>
                                <w:rFonts w:asciiTheme="minorHAnsi" w:eastAsiaTheme="minorEastAsia" w:hAnsi="Calibri" w:cstheme="minorBidi"/>
                                <w:color w:val="000000" w:themeColor="text1"/>
                                <w:kern w:val="24"/>
                                <w:sz w:val="21"/>
                                <w:szCs w:val="21"/>
                                <w:lang w:val="en-GB"/>
                              </w:rPr>
                              <w:t>Option 2: Introduce fallback group 3 (FBG3) (100 MHz)</w:t>
                            </w:r>
                            <w:r w:rsidRPr="00B76BC2">
                              <w:rPr>
                                <w:rFonts w:asciiTheme="minorHAnsi" w:eastAsiaTheme="minorEastAsia" w:hAnsi="Calibri" w:cstheme="minorBidi"/>
                                <w:color w:val="000000" w:themeColor="text1"/>
                                <w:kern w:val="24"/>
                                <w:sz w:val="21"/>
                                <w:szCs w:val="21"/>
                              </w:rPr>
                              <w:t>:</w:t>
                            </w: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FD4D3C" w:rsidRPr="00E24897" w:rsidTr="00E24897">
                              <w:trPr>
                                <w:trHeight w:val="261"/>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rPr>
                                      <w:rFonts w:ascii="Arial" w:hAnsi="Arial" w:cs="Arial"/>
                                      <w:sz w:val="18"/>
                                      <w:szCs w:val="18"/>
                                    </w:rPr>
                                  </w:pPr>
                                  <w:r w:rsidRPr="00E24897">
                                    <w:rPr>
                                      <w:rFonts w:ascii="Calibri" w:hAnsi="Calibri" w:cs="Calibri"/>
                                      <w:b/>
                                      <w:bCs/>
                                      <w:color w:val="000000" w:themeColor="dark1"/>
                                      <w:kern w:val="24"/>
                                      <w:sz w:val="18"/>
                                      <w:szCs w:val="18"/>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Fallback Group</w:t>
                                  </w: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800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900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9</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3</w:t>
                                  </w: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900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1000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10</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1000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1100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11</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1100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1200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1300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13</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1300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1400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14</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1400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1500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15</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1500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16</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bl>
                          <w:p w:rsidR="00FD4D3C" w:rsidRPr="00B76BC2" w:rsidRDefault="00FD4D3C" w:rsidP="00E24897">
                            <w:pPr>
                              <w:pStyle w:val="affe"/>
                              <w:spacing w:line="192" w:lineRule="auto"/>
                              <w:ind w:left="2160" w:firstLineChars="0" w:firstLine="0"/>
                              <w:textAlignment w:val="baseline"/>
                              <w:rPr>
                                <w:sz w:val="21"/>
                                <w:szCs w:val="21"/>
                              </w:rPr>
                            </w:pPr>
                          </w:p>
                          <w:p w:rsidR="00FD4D3C" w:rsidRPr="00B76BC2" w:rsidRDefault="00FD4D3C" w:rsidP="0085334C">
                            <w:pPr>
                              <w:pStyle w:val="affe"/>
                              <w:numPr>
                                <w:ilvl w:val="1"/>
                                <w:numId w:val="32"/>
                              </w:numPr>
                              <w:spacing w:line="216" w:lineRule="auto"/>
                              <w:ind w:firstLineChars="0"/>
                              <w:textAlignment w:val="baseline"/>
                            </w:pPr>
                            <w:r w:rsidRPr="00B76BC2">
                              <w:rPr>
                                <w:rFonts w:asciiTheme="minorHAnsi" w:eastAsiaTheme="minorEastAsia" w:hAnsi="Calibri" w:cstheme="minorBidi"/>
                                <w:color w:val="000000" w:themeColor="text1"/>
                                <w:kern w:val="24"/>
                              </w:rPr>
                              <w:t>Tentative agreements:</w:t>
                            </w:r>
                          </w:p>
                          <w:p w:rsidR="00FD4D3C" w:rsidRPr="00552A24" w:rsidRDefault="00FD4D3C" w:rsidP="00B76BC2">
                            <w:pPr>
                              <w:pStyle w:val="affe"/>
                              <w:numPr>
                                <w:ilvl w:val="2"/>
                                <w:numId w:val="32"/>
                              </w:numPr>
                              <w:spacing w:line="192" w:lineRule="auto"/>
                              <w:ind w:firstLineChars="0"/>
                              <w:textAlignment w:val="baseline"/>
                              <w:rPr>
                                <w:sz w:val="21"/>
                                <w:szCs w:val="21"/>
                                <w:highlight w:val="yellow"/>
                              </w:rPr>
                            </w:pPr>
                            <w:r w:rsidRPr="00552A24">
                              <w:rPr>
                                <w:rFonts w:asciiTheme="minorHAnsi" w:eastAsiaTheme="minorEastAsia" w:hAnsi="Calibri" w:cstheme="minorBidi"/>
                                <w:color w:val="000000" w:themeColor="text1"/>
                                <w:kern w:val="24"/>
                                <w:sz w:val="21"/>
                                <w:szCs w:val="21"/>
                                <w:highlight w:val="yellow"/>
                              </w:rPr>
                              <w:t>Introduce FBG1 with 400 MHz CC’s</w:t>
                            </w:r>
                          </w:p>
                          <w:p w:rsidR="00FD4D3C" w:rsidRDefault="00FD4D3C" w:rsidP="00216571">
                            <w:pPr>
                              <w:pStyle w:val="affe"/>
                              <w:numPr>
                                <w:ilvl w:val="2"/>
                                <w:numId w:val="32"/>
                              </w:numPr>
                              <w:spacing w:line="192" w:lineRule="auto"/>
                              <w:ind w:firstLineChars="0"/>
                              <w:textAlignment w:val="baseline"/>
                            </w:pPr>
                            <w:r w:rsidRPr="00E24897">
                              <w:rPr>
                                <w:rFonts w:asciiTheme="minorHAnsi" w:eastAsiaTheme="minorEastAsia" w:hAnsi="Calibri" w:cstheme="minorBidi"/>
                                <w:color w:val="000000" w:themeColor="text1"/>
                                <w:kern w:val="24"/>
                                <w:sz w:val="21"/>
                                <w:szCs w:val="21"/>
                              </w:rPr>
                              <w:t>FFS for FBG3 with 100 MHz CC’s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436395" id="_x0000_t202" coordsize="21600,21600" o:spt="202" path="m,l,21600r21600,l21600,xe">
                <v:stroke joinstyle="miter"/>
                <v:path gradientshapeok="t" o:connecttype="rect"/>
              </v:shapetype>
              <v:shape id="文本框 2" o:spid="_x0000_s1026" type="#_x0000_t202" style="position:absolute;margin-left:-.95pt;margin-top:30.3pt;width:468.3pt;height:411.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">
                <v:textbox>
                  <w:txbxContent>
                    <w:p w:rsidR="00FD4D3C" w:rsidRPr="00B76BC2" w:rsidRDefault="00FD4D3C" w:rsidP="0085334C">
                      <w:pPr>
                        <w:pStyle w:val="affe"/>
                        <w:numPr>
                          <w:ilvl w:val="0"/>
                          <w:numId w:val="32"/>
                        </w:numPr>
                        <w:spacing w:line="216" w:lineRule="auto"/>
                        <w:ind w:firstLineChars="0"/>
                        <w:textAlignment w:val="baseline"/>
                        <w:rPr>
                          <w:sz w:val="28"/>
                          <w:szCs w:val="28"/>
                        </w:rPr>
                      </w:pPr>
                      <w:r w:rsidRPr="00B76BC2">
                        <w:rPr>
                          <w:rFonts w:asciiTheme="minorHAnsi" w:eastAsiaTheme="minorEastAsia" w:hAnsi="Calibri" w:cstheme="minorBidi"/>
                          <w:color w:val="000000" w:themeColor="text1"/>
                          <w:kern w:val="24"/>
                          <w:sz w:val="28"/>
                          <w:szCs w:val="28"/>
                          <w:lang w:val="en-GB"/>
                        </w:rPr>
                        <w:t xml:space="preserve">Additional fallback groups in FR2 </w:t>
                      </w:r>
                    </w:p>
                    <w:p w:rsidR="00FD4D3C" w:rsidRPr="00B76BC2" w:rsidRDefault="00FD4D3C" w:rsidP="0085334C">
                      <w:pPr>
                        <w:pStyle w:val="affe"/>
                        <w:numPr>
                          <w:ilvl w:val="1"/>
                          <w:numId w:val="32"/>
                        </w:numPr>
                        <w:spacing w:line="216" w:lineRule="auto"/>
                        <w:ind w:firstLineChars="0"/>
                        <w:textAlignment w:val="baseline"/>
                      </w:pPr>
                      <w:r w:rsidRPr="00B76BC2">
                        <w:rPr>
                          <w:rFonts w:asciiTheme="minorHAnsi" w:eastAsiaTheme="minorEastAsia" w:hAnsi="Calibri" w:cstheme="minorBidi"/>
                          <w:color w:val="000000" w:themeColor="text1"/>
                          <w:kern w:val="24"/>
                        </w:rPr>
                        <w:t>Options:</w:t>
                      </w:r>
                    </w:p>
                    <w:p w:rsidR="00FD4D3C" w:rsidRPr="00B76BC2" w:rsidRDefault="00FD4D3C" w:rsidP="00B76BC2">
                      <w:pPr>
                        <w:pStyle w:val="affe"/>
                        <w:numPr>
                          <w:ilvl w:val="2"/>
                          <w:numId w:val="32"/>
                        </w:numPr>
                        <w:spacing w:line="192" w:lineRule="auto"/>
                        <w:ind w:firstLineChars="0"/>
                        <w:rPr>
                          <w:sz w:val="21"/>
                          <w:szCs w:val="21"/>
                        </w:rPr>
                      </w:pPr>
                      <w:r w:rsidRPr="00B76BC2">
                        <w:rPr>
                          <w:rFonts w:asciiTheme="minorHAnsi" w:eastAsiaTheme="minorEastAsia" w:hAnsi="Calibri" w:cstheme="minorBidi"/>
                          <w:color w:val="000000" w:themeColor="text1"/>
                          <w:kern w:val="24"/>
                          <w:sz w:val="21"/>
                          <w:szCs w:val="21"/>
                          <w:lang w:val="en-GB"/>
                        </w:rPr>
                        <w:t>Option 1: Introduce fallback group 1 (FBG1) (400 MHz)</w:t>
                      </w:r>
                    </w:p>
                    <w:p w:rsidR="00FD4D3C" w:rsidRDefault="00FD4D3C" w:rsidP="00B76BC2">
                      <w:pPr>
                        <w:pStyle w:val="affe"/>
                        <w:spacing w:line="192" w:lineRule="auto"/>
                        <w:ind w:left="2160" w:firstLineChars="0" w:firstLine="0"/>
                        <w:rPr>
                          <w:rFonts w:asciiTheme="minorHAnsi" w:eastAsiaTheme="minorEastAsia" w:hAnsi="Calibri" w:cstheme="minorBidi"/>
                          <w:color w:val="000000" w:themeColor="text1"/>
                          <w:kern w:val="24"/>
                          <w:sz w:val="21"/>
                          <w:szCs w:val="21"/>
                          <w:lang w:val="en-GB"/>
                        </w:rPr>
                      </w:pP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Fallback Group</w:t>
                            </w: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w:t>
                            </w:r>
                          </w:p>
                        </w:tc>
                      </w:tr>
                    </w:tbl>
                    <w:p w:rsidR="00FD4D3C" w:rsidRPr="00B76BC2" w:rsidRDefault="00FD4D3C" w:rsidP="00B76BC2">
                      <w:pPr>
                        <w:pStyle w:val="affe"/>
                        <w:spacing w:line="192" w:lineRule="auto"/>
                        <w:ind w:left="2160" w:firstLineChars="0" w:firstLine="0"/>
                        <w:rPr>
                          <w:sz w:val="21"/>
                          <w:szCs w:val="21"/>
                        </w:rPr>
                      </w:pPr>
                    </w:p>
                    <w:p w:rsidR="00FD4D3C" w:rsidRPr="00E24897" w:rsidRDefault="00FD4D3C" w:rsidP="00B76BC2">
                      <w:pPr>
                        <w:pStyle w:val="affe"/>
                        <w:numPr>
                          <w:ilvl w:val="2"/>
                          <w:numId w:val="32"/>
                        </w:numPr>
                        <w:spacing w:line="192" w:lineRule="auto"/>
                        <w:ind w:firstLineChars="0"/>
                        <w:textAlignment w:val="baseline"/>
                        <w:rPr>
                          <w:sz w:val="21"/>
                          <w:szCs w:val="21"/>
                        </w:rPr>
                      </w:pPr>
                      <w:r w:rsidRPr="00B76BC2">
                        <w:rPr>
                          <w:rFonts w:asciiTheme="minorHAnsi" w:eastAsiaTheme="minorEastAsia" w:hAnsi="Calibri" w:cstheme="minorBidi"/>
                          <w:color w:val="000000" w:themeColor="text1"/>
                          <w:kern w:val="24"/>
                          <w:sz w:val="21"/>
                          <w:szCs w:val="21"/>
                          <w:lang w:val="en-GB"/>
                        </w:rPr>
                        <w:t>Option 2: Introduce fallback group 3 (FBG3) (100 MHz)</w:t>
                      </w:r>
                      <w:r w:rsidRPr="00B76BC2">
                        <w:rPr>
                          <w:rFonts w:asciiTheme="minorHAnsi" w:eastAsiaTheme="minorEastAsia" w:hAnsi="Calibri" w:cstheme="minorBidi"/>
                          <w:color w:val="000000" w:themeColor="text1"/>
                          <w:kern w:val="24"/>
                          <w:sz w:val="21"/>
                          <w:szCs w:val="21"/>
                        </w:rPr>
                        <w:t>:</w:t>
                      </w: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FD4D3C" w:rsidRPr="00E24897" w:rsidTr="00E24897">
                        <w:trPr>
                          <w:trHeight w:val="261"/>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rPr>
                                <w:rFonts w:ascii="Arial" w:hAnsi="Arial" w:cs="Arial"/>
                                <w:sz w:val="18"/>
                                <w:szCs w:val="18"/>
                              </w:rPr>
                            </w:pPr>
                            <w:r w:rsidRPr="00E24897">
                              <w:rPr>
                                <w:rFonts w:ascii="Calibri" w:hAnsi="Calibri" w:cs="Calibri"/>
                                <w:b/>
                                <w:bCs/>
                                <w:color w:val="000000" w:themeColor="dark1"/>
                                <w:kern w:val="24"/>
                                <w:sz w:val="18"/>
                                <w:szCs w:val="18"/>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Fallback Group</w:t>
                            </w: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800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900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9</w:t>
                            </w:r>
                          </w:p>
                        </w:tc>
                        <w:tc>
                          <w:tcPr>
                            <w:tcW w:w="1560" w:type="dxa"/>
                            <w:vMerge w:val="restart"/>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3</w:t>
                            </w: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900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1000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10</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1000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1100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11</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1100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1200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1300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13</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1300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1400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14</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1400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1500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15</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r w:rsidR="00FD4D3C" w:rsidRPr="00E24897" w:rsidTr="00E24897">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1500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FD4D3C" w:rsidRPr="00E24897" w:rsidRDefault="00FD4D3C" w:rsidP="00E24897">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16</w:t>
                            </w:r>
                          </w:p>
                        </w:tc>
                        <w:tc>
                          <w:tcPr>
                            <w:tcW w:w="1560" w:type="dxa"/>
                            <w:vMerge/>
                            <w:tcBorders>
                              <w:top w:val="single" w:sz="8" w:space="0" w:color="000000"/>
                              <w:left w:val="single" w:sz="8" w:space="0" w:color="000000"/>
                              <w:bottom w:val="single" w:sz="8" w:space="0" w:color="000000"/>
                              <w:right w:val="single" w:sz="8" w:space="0" w:color="000000"/>
                            </w:tcBorders>
                            <w:vAlign w:val="center"/>
                            <w:hideMark/>
                          </w:tcPr>
                          <w:p w:rsidR="00FD4D3C" w:rsidRPr="00E24897" w:rsidRDefault="00FD4D3C" w:rsidP="00E24897">
                            <w:pPr>
                              <w:spacing w:after="0"/>
                              <w:rPr>
                                <w:rFonts w:ascii="Arial" w:eastAsia="宋体" w:hAnsi="Arial" w:cs="Arial"/>
                                <w:sz w:val="18"/>
                                <w:szCs w:val="18"/>
                                <w:lang w:val="en-US" w:eastAsia="zh-CN"/>
                              </w:rPr>
                            </w:pPr>
                          </w:p>
                        </w:tc>
                      </w:tr>
                    </w:tbl>
                    <w:p w:rsidR="00FD4D3C" w:rsidRPr="00B76BC2" w:rsidRDefault="00FD4D3C" w:rsidP="00E24897">
                      <w:pPr>
                        <w:pStyle w:val="affe"/>
                        <w:spacing w:line="192" w:lineRule="auto"/>
                        <w:ind w:left="2160" w:firstLineChars="0" w:firstLine="0"/>
                        <w:textAlignment w:val="baseline"/>
                        <w:rPr>
                          <w:sz w:val="21"/>
                          <w:szCs w:val="21"/>
                        </w:rPr>
                      </w:pPr>
                    </w:p>
                    <w:p w:rsidR="00FD4D3C" w:rsidRPr="00B76BC2" w:rsidRDefault="00FD4D3C" w:rsidP="0085334C">
                      <w:pPr>
                        <w:pStyle w:val="affe"/>
                        <w:numPr>
                          <w:ilvl w:val="1"/>
                          <w:numId w:val="32"/>
                        </w:numPr>
                        <w:spacing w:line="216" w:lineRule="auto"/>
                        <w:ind w:firstLineChars="0"/>
                        <w:textAlignment w:val="baseline"/>
                      </w:pPr>
                      <w:r w:rsidRPr="00B76BC2">
                        <w:rPr>
                          <w:rFonts w:asciiTheme="minorHAnsi" w:eastAsiaTheme="minorEastAsia" w:hAnsi="Calibri" w:cstheme="minorBidi"/>
                          <w:color w:val="000000" w:themeColor="text1"/>
                          <w:kern w:val="24"/>
                        </w:rPr>
                        <w:t>Tentative agreements:</w:t>
                      </w:r>
                    </w:p>
                    <w:p w:rsidR="00FD4D3C" w:rsidRPr="00552A24" w:rsidRDefault="00FD4D3C" w:rsidP="00B76BC2">
                      <w:pPr>
                        <w:pStyle w:val="affe"/>
                        <w:numPr>
                          <w:ilvl w:val="2"/>
                          <w:numId w:val="32"/>
                        </w:numPr>
                        <w:spacing w:line="192" w:lineRule="auto"/>
                        <w:ind w:firstLineChars="0"/>
                        <w:textAlignment w:val="baseline"/>
                        <w:rPr>
                          <w:sz w:val="21"/>
                          <w:szCs w:val="21"/>
                          <w:highlight w:val="yellow"/>
                        </w:rPr>
                      </w:pPr>
                      <w:r w:rsidRPr="00552A24">
                        <w:rPr>
                          <w:rFonts w:asciiTheme="minorHAnsi" w:eastAsiaTheme="minorEastAsia" w:hAnsi="Calibri" w:cstheme="minorBidi"/>
                          <w:color w:val="000000" w:themeColor="text1"/>
                          <w:kern w:val="24"/>
                          <w:sz w:val="21"/>
                          <w:szCs w:val="21"/>
                          <w:highlight w:val="yellow"/>
                        </w:rPr>
                        <w:t>Introduce FBG1 with 400 MHz CC’s</w:t>
                      </w:r>
                    </w:p>
                    <w:p w:rsidR="00FD4D3C" w:rsidRDefault="00FD4D3C" w:rsidP="00216571">
                      <w:pPr>
                        <w:pStyle w:val="affe"/>
                        <w:numPr>
                          <w:ilvl w:val="2"/>
                          <w:numId w:val="32"/>
                        </w:numPr>
                        <w:spacing w:line="192" w:lineRule="auto"/>
                        <w:ind w:firstLineChars="0"/>
                        <w:textAlignment w:val="baseline"/>
                      </w:pPr>
                      <w:r w:rsidRPr="00E24897">
                        <w:rPr>
                          <w:rFonts w:asciiTheme="minorHAnsi" w:eastAsiaTheme="minorEastAsia" w:hAnsi="Calibri" w:cstheme="minorBidi"/>
                          <w:color w:val="000000" w:themeColor="text1"/>
                          <w:kern w:val="24"/>
                          <w:sz w:val="21"/>
                          <w:szCs w:val="21"/>
                        </w:rPr>
                        <w:t>FFS for FBG3 with 100 MHz CC’s</w:t>
                      </w:r>
                    </w:p>
                  </w:txbxContent>
                </v:textbox>
                <w10:wrap type="square" anchorx="margin"/>
              </v:shape>
            </w:pict>
          </mc:Fallback>
        </mc:AlternateContent>
      </w:r>
      <w:r>
        <w:rPr>
          <w:rFonts w:eastAsia="宋体"/>
          <w:sz w:val="20"/>
          <w:lang w:val="en-US" w:eastAsia="zh-CN"/>
        </w:rPr>
        <w:t>To meet operators’ requirements to support FR2 CA aggregated BW up to 1600MHz, it is noted that the CA BW classes should not only be supported in FBG#2, FBG#3 but also be supported in FBG#1 as stated in [2].</w:t>
      </w:r>
    </w:p>
    <w:p w:rsidR="003A63B7" w:rsidRDefault="009E1186" w:rsidP="009E1186">
      <w:pPr>
        <w:rPr>
          <w:b/>
        </w:rPr>
      </w:pPr>
      <w:r>
        <w:rPr>
          <w:b/>
        </w:rPr>
        <w:t>Observation</w:t>
      </w:r>
      <w:r w:rsidR="00750E7B">
        <w:rPr>
          <w:b/>
        </w:rPr>
        <w:t xml:space="preserve"> 1:</w:t>
      </w:r>
      <w:r w:rsidR="00750E7B">
        <w:rPr>
          <w:b/>
        </w:rPr>
        <w:tab/>
        <w:t xml:space="preserve"> T</w:t>
      </w:r>
      <w:r w:rsidR="00E8236A">
        <w:rPr>
          <w:b/>
        </w:rPr>
        <w:t>o support CA BW class wi</w:t>
      </w:r>
      <w:r w:rsidR="003A63B7">
        <w:rPr>
          <w:b/>
        </w:rPr>
        <w:t xml:space="preserve">th aggregated BW up to 1600MHz, a tentative agreement to introduce </w:t>
      </w:r>
      <w:r w:rsidR="00AF5776">
        <w:rPr>
          <w:b/>
        </w:rPr>
        <w:t xml:space="preserve">a new class in </w:t>
      </w:r>
      <w:r w:rsidR="003A63B7">
        <w:rPr>
          <w:b/>
        </w:rPr>
        <w:t>FBG#1 with 400MHz CC’s has already been reached in the previous WF [2].</w:t>
      </w:r>
    </w:p>
    <w:p w:rsidR="003A63B7" w:rsidRDefault="003A63B7" w:rsidP="009E1186">
      <w:pPr>
        <w:rPr>
          <w:b/>
        </w:rPr>
      </w:pPr>
      <w:r>
        <w:rPr>
          <w:b/>
        </w:rPr>
        <w:t xml:space="preserve">Proposal 1: To introduce a new CA BW class for aggregated BW </w:t>
      </w:r>
      <w:r w:rsidRPr="00E24897">
        <w:rPr>
          <w:rFonts w:ascii="Calibri" w:eastAsia="宋体" w:hAnsi="Calibri" w:cs="Calibri"/>
          <w:b/>
          <w:color w:val="000000" w:themeColor="dark1"/>
          <w:kern w:val="24"/>
          <w:sz w:val="21"/>
          <w:szCs w:val="21"/>
          <w:lang w:val="en-US" w:eastAsia="zh-CN"/>
        </w:rPr>
        <w:t>1200 MHz &lt; BW</w:t>
      </w:r>
      <w:r w:rsidRPr="00E24897">
        <w:rPr>
          <w:rFonts w:ascii="Calibri" w:eastAsia="宋体" w:hAnsi="Calibri" w:cs="Calibri"/>
          <w:b/>
          <w:color w:val="000000" w:themeColor="dark1"/>
          <w:kern w:val="24"/>
          <w:position w:val="-6"/>
          <w:sz w:val="21"/>
          <w:szCs w:val="21"/>
          <w:vertAlign w:val="subscript"/>
          <w:lang w:val="en-US" w:eastAsia="zh-CN"/>
        </w:rPr>
        <w:t xml:space="preserve">Channel_CA </w:t>
      </w:r>
      <w:r w:rsidRPr="00E24897">
        <w:rPr>
          <w:rFonts w:ascii="Calibri" w:eastAsia="宋体" w:hAnsi="Calibri" w:cs="Calibri"/>
          <w:b/>
          <w:color w:val="000000" w:themeColor="dark1"/>
          <w:kern w:val="24"/>
          <w:sz w:val="21"/>
          <w:szCs w:val="21"/>
          <w:lang w:val="en-US" w:eastAsia="zh-CN"/>
        </w:rPr>
        <w:t>≤ 1600 MHz</w:t>
      </w:r>
      <w:r>
        <w:rPr>
          <w:b/>
        </w:rPr>
        <w:t xml:space="preserve"> with 4CCs in FBG#1.</w:t>
      </w: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3A63B7" w:rsidRPr="00E24897" w:rsidTr="00216571">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3A63B7" w:rsidRPr="00E24897" w:rsidRDefault="003A63B7" w:rsidP="00216571">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3A63B7" w:rsidRPr="00E24897" w:rsidRDefault="003A63B7" w:rsidP="00216571">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3A63B7" w:rsidRPr="00E24897" w:rsidRDefault="003A63B7" w:rsidP="00216571">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3A63B7" w:rsidRPr="00E24897" w:rsidRDefault="003A63B7" w:rsidP="00216571">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Fallback Group</w:t>
            </w:r>
          </w:p>
        </w:tc>
      </w:tr>
      <w:tr w:rsidR="003A63B7" w:rsidRPr="00E24897" w:rsidTr="00216571">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3A63B7" w:rsidRPr="00E24897" w:rsidRDefault="003A63B7" w:rsidP="00216571">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3A63B7" w:rsidRPr="00E24897" w:rsidRDefault="003A63B7" w:rsidP="00216571">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3A63B7" w:rsidRPr="00E24897" w:rsidRDefault="003A63B7" w:rsidP="00216571">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rsidR="003A63B7" w:rsidRPr="00E24897" w:rsidRDefault="003A63B7" w:rsidP="00216571">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w:t>
            </w:r>
          </w:p>
        </w:tc>
      </w:tr>
    </w:tbl>
    <w:p w:rsidR="003A63B7" w:rsidRDefault="003A63B7" w:rsidP="009E1186">
      <w:pPr>
        <w:rPr>
          <w:b/>
        </w:rPr>
      </w:pPr>
    </w:p>
    <w:p w:rsidR="003A63B7" w:rsidRDefault="009072A8" w:rsidP="009E1186">
      <w:pPr>
        <w:rPr>
          <w:rFonts w:eastAsia="宋体"/>
          <w:sz w:val="20"/>
          <w:lang w:val="en-US" w:eastAsia="zh-CN"/>
        </w:rPr>
      </w:pPr>
      <w:r>
        <w:rPr>
          <w:rFonts w:eastAsia="宋体"/>
          <w:sz w:val="20"/>
          <w:lang w:val="en-US" w:eastAsia="zh-CN"/>
        </w:rPr>
        <w:t xml:space="preserve">With regard to the new CA BW class supporting mix 200MHz CCs and 100MHz CCs, both Option 2b and Option 2c introduce the new classes in a separate </w:t>
      </w:r>
      <w:r w:rsidR="00216571">
        <w:rPr>
          <w:rFonts w:eastAsia="宋体"/>
          <w:sz w:val="20"/>
          <w:lang w:val="en-US" w:eastAsia="zh-CN"/>
        </w:rPr>
        <w:t>FBG</w:t>
      </w:r>
      <w:r w:rsidR="00F30C3A">
        <w:rPr>
          <w:rFonts w:eastAsia="宋体"/>
          <w:sz w:val="20"/>
          <w:lang w:val="en-US" w:eastAsia="zh-CN"/>
        </w:rPr>
        <w:t>#5</w:t>
      </w:r>
      <w:r w:rsidR="00216571">
        <w:rPr>
          <w:rFonts w:eastAsia="宋体"/>
          <w:sz w:val="20"/>
          <w:lang w:val="en-US" w:eastAsia="zh-CN"/>
        </w:rPr>
        <w:t xml:space="preserve">. </w:t>
      </w:r>
      <w:r w:rsidR="00F30C3A">
        <w:rPr>
          <w:rFonts w:eastAsia="宋体"/>
          <w:sz w:val="20"/>
          <w:lang w:val="en-US" w:eastAsia="zh-CN"/>
        </w:rPr>
        <w:t>In Option 2, c</w:t>
      </w:r>
      <w:r w:rsidR="00216571">
        <w:rPr>
          <w:rFonts w:eastAsia="宋体"/>
          <w:sz w:val="20"/>
          <w:lang w:val="en-US" w:eastAsia="zh-CN"/>
        </w:rPr>
        <w:t xml:space="preserve">onsidering that the lower order classes </w:t>
      </w:r>
      <w:r w:rsidR="00F30C3A">
        <w:rPr>
          <w:rFonts w:eastAsia="宋体"/>
          <w:sz w:val="20"/>
          <w:lang w:val="en-US" w:eastAsia="zh-CN"/>
        </w:rPr>
        <w:t xml:space="preserve">in the new FBG#5 are duplicated with the existing FBGs, the number of new classes introduced in </w:t>
      </w:r>
      <w:r w:rsidR="00F91D44">
        <w:rPr>
          <w:rFonts w:eastAsia="宋体"/>
          <w:sz w:val="20"/>
          <w:lang w:val="en-US" w:eastAsia="zh-CN"/>
        </w:rPr>
        <w:t>FBG#5 will be larger than Option 3.</w:t>
      </w:r>
      <w:r w:rsidR="00684C2F">
        <w:rPr>
          <w:rFonts w:eastAsia="宋体"/>
          <w:sz w:val="20"/>
          <w:lang w:val="en-US" w:eastAsia="zh-CN"/>
        </w:rPr>
        <w:t xml:space="preserve"> For Option 3, </w:t>
      </w:r>
      <w:r w:rsidR="004B409A">
        <w:rPr>
          <w:rFonts w:eastAsia="宋体"/>
          <w:sz w:val="20"/>
          <w:lang w:val="en-US" w:eastAsia="zh-CN"/>
        </w:rPr>
        <w:t xml:space="preserve">as mentioned by </w:t>
      </w:r>
      <w:r w:rsidR="00156BFC">
        <w:rPr>
          <w:rFonts w:eastAsia="宋体"/>
          <w:sz w:val="20"/>
          <w:lang w:val="en-US" w:eastAsia="zh-CN"/>
        </w:rPr>
        <w:t xml:space="preserve">some </w:t>
      </w:r>
      <w:r w:rsidR="004B409A">
        <w:rPr>
          <w:rFonts w:eastAsia="宋体"/>
          <w:sz w:val="20"/>
          <w:lang w:val="en-US" w:eastAsia="zh-CN"/>
        </w:rPr>
        <w:t>companies during the meeting, the fallback behavior is less flexible than Option 2. For example, if class V which supports only 1000MHz needs to fallback to class U, the UE should support 1400MHz in the fallback configurations.</w:t>
      </w:r>
    </w:p>
    <w:p w:rsidR="004B409A" w:rsidRDefault="004B409A" w:rsidP="004B409A">
      <w:pPr>
        <w:rPr>
          <w:b/>
        </w:rPr>
      </w:pPr>
      <w:r>
        <w:rPr>
          <w:b/>
        </w:rPr>
        <w:lastRenderedPageBreak/>
        <w:t>Observation 2:</w:t>
      </w:r>
      <w:r>
        <w:rPr>
          <w:b/>
        </w:rPr>
        <w:tab/>
        <w:t xml:space="preserve"> </w:t>
      </w:r>
      <w:r w:rsidR="00FD4D3C">
        <w:rPr>
          <w:b/>
        </w:rPr>
        <w:t xml:space="preserve">With regard to the new CA BW class supporting mix 200MHz CCs and 100MHz CCs, Option 2b/2c has more duplicated lower order classes than Option 3. </w:t>
      </w:r>
      <w:r w:rsidR="006C00C0">
        <w:rPr>
          <w:b/>
        </w:rPr>
        <w:t>However, t</w:t>
      </w:r>
      <w:r w:rsidR="00FD4D3C">
        <w:rPr>
          <w:b/>
        </w:rPr>
        <w:t>he fallback behaviour</w:t>
      </w:r>
      <w:r w:rsidR="006C00C0">
        <w:rPr>
          <w:b/>
        </w:rPr>
        <w:t xml:space="preserve"> in Option 2b/2c is the same as the legacy FBG which is better than Option 3.</w:t>
      </w:r>
    </w:p>
    <w:p w:rsidR="004B409A" w:rsidRDefault="006C00C0" w:rsidP="009E1186">
      <w:pPr>
        <w:rPr>
          <w:rFonts w:eastAsia="宋体"/>
          <w:sz w:val="20"/>
          <w:lang w:val="en-US" w:eastAsia="zh-CN"/>
        </w:rPr>
      </w:pPr>
      <w:r>
        <w:rPr>
          <w:rFonts w:eastAsia="宋体"/>
          <w:sz w:val="20"/>
          <w:lang w:val="en-US" w:eastAsia="zh-CN"/>
        </w:rPr>
        <w:t xml:space="preserve">During the online discussion in last meeting, a modified option to Option 3 was proposed </w:t>
      </w:r>
      <w:r w:rsidR="004843C2">
        <w:rPr>
          <w:rFonts w:eastAsia="宋体"/>
          <w:sz w:val="20"/>
          <w:lang w:val="en-US" w:eastAsia="zh-CN"/>
        </w:rPr>
        <w:t xml:space="preserve">by Qualcomm </w:t>
      </w:r>
      <w:r>
        <w:rPr>
          <w:rFonts w:eastAsia="宋体"/>
          <w:sz w:val="20"/>
          <w:lang w:val="en-US" w:eastAsia="zh-CN"/>
        </w:rPr>
        <w:t xml:space="preserve">as below, here we call it </w:t>
      </w:r>
      <w:r w:rsidRPr="00D21F3E">
        <w:rPr>
          <w:rFonts w:eastAsia="宋体"/>
          <w:sz w:val="20"/>
          <w:lang w:val="en-US" w:eastAsia="zh-CN"/>
        </w:rPr>
        <w:t>Option 3x</w:t>
      </w:r>
      <w:r>
        <w:rPr>
          <w:rFonts w:eastAsia="宋体"/>
          <w:sz w:val="20"/>
          <w:lang w:val="en-US" w:eastAsia="zh-CN"/>
        </w:rPr>
        <w:t>.</w:t>
      </w:r>
      <w:r w:rsidR="00A46EDF">
        <w:rPr>
          <w:rFonts w:eastAsia="宋体"/>
          <w:sz w:val="20"/>
          <w:lang w:val="en-US" w:eastAsia="zh-CN"/>
        </w:rPr>
        <w:t xml:space="preserve"> In Option 3x, for class</w:t>
      </w:r>
      <w:r w:rsidR="00482D81">
        <w:rPr>
          <w:rFonts w:eastAsia="宋体"/>
          <w:sz w:val="20"/>
          <w:lang w:val="en-US" w:eastAsia="zh-CN"/>
        </w:rPr>
        <w:t xml:space="preserve"> V the</w:t>
      </w:r>
      <w:r w:rsidR="00A46EDF">
        <w:rPr>
          <w:rFonts w:eastAsia="宋体"/>
          <w:sz w:val="20"/>
          <w:lang w:val="en-US" w:eastAsia="zh-CN"/>
        </w:rPr>
        <w:t xml:space="preserve"> </w:t>
      </w:r>
      <w:r w:rsidR="00482D81">
        <w:rPr>
          <w:rFonts w:eastAsia="宋体"/>
          <w:sz w:val="20"/>
          <w:lang w:val="en-US" w:eastAsia="zh-CN"/>
        </w:rPr>
        <w:t xml:space="preserve">(8+1) x 100MHz CCs or the mix of (8 </w:t>
      </w:r>
      <w:r w:rsidR="00482D81">
        <w:rPr>
          <w:rFonts w:eastAsia="宋体" w:hint="eastAsia"/>
          <w:sz w:val="20"/>
          <w:lang w:val="en-US" w:eastAsia="zh-CN"/>
        </w:rPr>
        <w:t>x</w:t>
      </w:r>
      <w:r w:rsidR="00482D81">
        <w:rPr>
          <w:rFonts w:eastAsia="宋体"/>
          <w:sz w:val="20"/>
          <w:lang w:val="en-US" w:eastAsia="zh-CN"/>
        </w:rPr>
        <w:t xml:space="preserve"> 100MHz CCs + 1 x 200MHz) can be applied and </w:t>
      </w:r>
      <w:r w:rsidR="008E052C">
        <w:rPr>
          <w:rFonts w:eastAsia="宋体"/>
          <w:sz w:val="20"/>
          <w:lang w:val="en-US" w:eastAsia="zh-CN"/>
        </w:rPr>
        <w:t>well fallback to class M.</w:t>
      </w:r>
    </w:p>
    <w:p w:rsidR="00D21F3E" w:rsidRPr="004B409A" w:rsidRDefault="00D21F3E" w:rsidP="009E1186">
      <w:pPr>
        <w:rPr>
          <w:rFonts w:eastAsiaTheme="minorEastAsia"/>
          <w:b/>
          <w:lang w:eastAsia="zh-CN"/>
        </w:rPr>
      </w:pPr>
      <w:r w:rsidRPr="00A46EDF">
        <w:rPr>
          <w:rFonts w:eastAsia="宋体"/>
          <w:b/>
          <w:sz w:val="24"/>
          <w:szCs w:val="24"/>
          <w:highlight w:val="yellow"/>
          <w:u w:val="single"/>
          <w:lang w:val="en-US" w:eastAsia="zh-CN"/>
        </w:rPr>
        <w:t>Option 3</w:t>
      </w:r>
      <w:r w:rsidRPr="00D21F3E">
        <w:rPr>
          <w:rFonts w:eastAsia="宋体"/>
          <w:b/>
          <w:sz w:val="24"/>
          <w:szCs w:val="24"/>
          <w:highlight w:val="yellow"/>
          <w:u w:val="single"/>
          <w:lang w:val="en-US" w:eastAsia="zh-CN"/>
        </w:rPr>
        <w:t>x:</w:t>
      </w:r>
    </w:p>
    <w:tbl>
      <w:tblPr>
        <w:tblW w:w="5000" w:type="pct"/>
        <w:jc w:val="center"/>
        <w:tblCellMar>
          <w:left w:w="0" w:type="dxa"/>
          <w:right w:w="0" w:type="dxa"/>
        </w:tblCellMar>
        <w:tblLook w:val="04A0" w:firstRow="1" w:lastRow="0" w:firstColumn="1" w:lastColumn="0" w:noHBand="0" w:noVBand="1"/>
      </w:tblPr>
      <w:tblGrid>
        <w:gridCol w:w="1691"/>
        <w:gridCol w:w="4535"/>
        <w:gridCol w:w="1986"/>
        <w:gridCol w:w="1409"/>
      </w:tblGrid>
      <w:tr w:rsidR="006C00C0" w:rsidTr="006C00C0">
        <w:trPr>
          <w:trHeight w:val="187"/>
          <w:jc w:val="center"/>
        </w:trPr>
        <w:tc>
          <w:tcPr>
            <w:tcW w:w="8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rPr>
                <w:rFonts w:eastAsia="宋体"/>
              </w:rPr>
            </w:pPr>
            <w:r>
              <w:t>NR CA bandwidth class</w:t>
            </w:r>
          </w:p>
        </w:tc>
        <w:tc>
          <w:tcPr>
            <w:tcW w:w="2357" w:type="pct"/>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pPr>
            <w:r>
              <w:t>Aggregated channel bandwidth</w:t>
            </w:r>
          </w:p>
        </w:tc>
        <w:tc>
          <w:tcPr>
            <w:tcW w:w="1032" w:type="pct"/>
            <w:tcBorders>
              <w:top w:val="single" w:sz="8" w:space="0" w:color="000000"/>
              <w:left w:val="nil"/>
              <w:bottom w:val="single" w:sz="8" w:space="0" w:color="000000"/>
              <w:right w:val="single" w:sz="8" w:space="0" w:color="auto"/>
            </w:tcBorders>
            <w:tcMar>
              <w:top w:w="15" w:type="dxa"/>
              <w:left w:w="108" w:type="dxa"/>
              <w:bottom w:w="0" w:type="dxa"/>
              <w:right w:w="108" w:type="dxa"/>
            </w:tcMar>
            <w:hideMark/>
          </w:tcPr>
          <w:p w:rsidR="006C00C0" w:rsidRDefault="006C00C0" w:rsidP="005B6414">
            <w:pPr>
              <w:pStyle w:val="TAC"/>
            </w:pPr>
            <w:r>
              <w:t>Number of contiguous CC</w:t>
            </w:r>
          </w:p>
        </w:tc>
        <w:tc>
          <w:tcPr>
            <w:tcW w:w="732" w:type="pct"/>
            <w:tcBorders>
              <w:top w:val="single" w:sz="8" w:space="0" w:color="000000"/>
              <w:left w:val="nil"/>
              <w:bottom w:val="nil"/>
              <w:right w:val="single" w:sz="8" w:space="0" w:color="auto"/>
            </w:tcBorders>
            <w:tcMar>
              <w:top w:w="15" w:type="dxa"/>
              <w:left w:w="15" w:type="dxa"/>
              <w:bottom w:w="0" w:type="dxa"/>
              <w:right w:w="15" w:type="dxa"/>
            </w:tcMar>
            <w:hideMark/>
          </w:tcPr>
          <w:p w:rsidR="006C00C0" w:rsidRDefault="006C00C0" w:rsidP="005B6414">
            <w:pPr>
              <w:pStyle w:val="TAC"/>
            </w:pPr>
            <w:r>
              <w:t>Fallback group</w:t>
            </w:r>
          </w:p>
        </w:tc>
      </w:tr>
      <w:tr w:rsidR="006C00C0" w:rsidTr="006C00C0">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pPr>
            <w:r>
              <w:t>G</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pPr>
            <w:r>
              <w:t>100 MHz &lt; BW</w:t>
            </w:r>
            <w:r>
              <w:rPr>
                <w:vertAlign w:val="subscript"/>
              </w:rPr>
              <w:t>Channel_CA</w:t>
            </w:r>
            <w:r>
              <w:t xml:space="preserve"> ≤ 200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6C00C0" w:rsidRDefault="006C00C0" w:rsidP="005B6414">
            <w:pPr>
              <w:pStyle w:val="TAC"/>
            </w:pPr>
            <w:r>
              <w:t>2</w:t>
            </w:r>
          </w:p>
        </w:tc>
        <w:tc>
          <w:tcPr>
            <w:tcW w:w="732" w:type="pct"/>
            <w:vMerge w:val="restart"/>
            <w:tcBorders>
              <w:top w:val="nil"/>
              <w:left w:val="nil"/>
              <w:bottom w:val="nil"/>
              <w:right w:val="single" w:sz="8" w:space="0" w:color="auto"/>
            </w:tcBorders>
            <w:tcMar>
              <w:top w:w="15" w:type="dxa"/>
              <w:left w:w="15" w:type="dxa"/>
              <w:bottom w:w="0" w:type="dxa"/>
              <w:right w:w="15" w:type="dxa"/>
            </w:tcMar>
            <w:hideMark/>
          </w:tcPr>
          <w:p w:rsidR="006C00C0" w:rsidRDefault="006C00C0" w:rsidP="005B6414">
            <w:pPr>
              <w:pStyle w:val="TAC"/>
            </w:pPr>
            <w:r>
              <w:t>3</w:t>
            </w:r>
          </w:p>
        </w:tc>
      </w:tr>
      <w:tr w:rsidR="006C00C0" w:rsidTr="006C00C0">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pPr>
            <w:r>
              <w:t>H</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pPr>
            <w:r>
              <w:t>200 MHz &lt; BW</w:t>
            </w:r>
            <w:r>
              <w:rPr>
                <w:vertAlign w:val="subscript"/>
              </w:rPr>
              <w:t>Channel_CA</w:t>
            </w:r>
            <w:r>
              <w:t xml:space="preserve"> ≤ 300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6C00C0" w:rsidRDefault="006C00C0" w:rsidP="005B6414">
            <w:pPr>
              <w:pStyle w:val="TAC"/>
            </w:pPr>
            <w:r>
              <w:t>3</w:t>
            </w:r>
          </w:p>
        </w:tc>
        <w:tc>
          <w:tcPr>
            <w:tcW w:w="732" w:type="pct"/>
            <w:vMerge/>
            <w:tcBorders>
              <w:top w:val="nil"/>
              <w:left w:val="nil"/>
              <w:bottom w:val="nil"/>
              <w:right w:val="single" w:sz="8" w:space="0" w:color="auto"/>
            </w:tcBorders>
            <w:vAlign w:val="center"/>
            <w:hideMark/>
          </w:tcPr>
          <w:p w:rsidR="006C00C0" w:rsidRDefault="006C00C0" w:rsidP="005B6414">
            <w:pPr>
              <w:rPr>
                <w:rFonts w:ascii="Arial" w:eastAsia="宋体" w:hAnsi="Arial"/>
                <w:sz w:val="18"/>
                <w:szCs w:val="18"/>
              </w:rPr>
            </w:pPr>
          </w:p>
        </w:tc>
      </w:tr>
      <w:tr w:rsidR="006C00C0" w:rsidTr="006C00C0">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rPr>
                <w:rFonts w:eastAsia="Calibri"/>
              </w:rPr>
            </w:pPr>
            <w:r>
              <w:t>I</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rPr>
                <w:rFonts w:eastAsia="Times New Roman"/>
                <w:sz w:val="20"/>
              </w:rPr>
            </w:pPr>
            <w:r>
              <w:t>300 MHz &lt; BW</w:t>
            </w:r>
            <w:r>
              <w:rPr>
                <w:vertAlign w:val="subscript"/>
              </w:rPr>
              <w:t>Channel_CA</w:t>
            </w:r>
            <w:r>
              <w:t xml:space="preserve"> ≤ 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6C00C0" w:rsidRDefault="006C00C0" w:rsidP="005B6414">
            <w:pPr>
              <w:pStyle w:val="TAC"/>
              <w:rPr>
                <w:rFonts w:eastAsia="宋体"/>
                <w:szCs w:val="18"/>
              </w:rPr>
            </w:pPr>
            <w:r>
              <w:t>4</w:t>
            </w:r>
          </w:p>
        </w:tc>
        <w:tc>
          <w:tcPr>
            <w:tcW w:w="732" w:type="pct"/>
            <w:vMerge/>
            <w:tcBorders>
              <w:top w:val="nil"/>
              <w:left w:val="nil"/>
              <w:bottom w:val="nil"/>
              <w:right w:val="single" w:sz="8" w:space="0" w:color="auto"/>
            </w:tcBorders>
            <w:vAlign w:val="center"/>
            <w:hideMark/>
          </w:tcPr>
          <w:p w:rsidR="006C00C0" w:rsidRDefault="006C00C0" w:rsidP="005B6414">
            <w:pPr>
              <w:rPr>
                <w:rFonts w:ascii="Arial" w:eastAsia="宋体" w:hAnsi="Arial"/>
                <w:sz w:val="18"/>
                <w:szCs w:val="18"/>
              </w:rPr>
            </w:pPr>
          </w:p>
        </w:tc>
      </w:tr>
      <w:tr w:rsidR="006C00C0" w:rsidTr="006C00C0">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rPr>
                <w:rFonts w:eastAsia="Calibri"/>
              </w:rPr>
            </w:pPr>
            <w:r>
              <w:t>J</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rPr>
                <w:rFonts w:eastAsia="Times New Roman"/>
                <w:sz w:val="20"/>
              </w:rPr>
            </w:pPr>
            <w:r>
              <w:t>400 MHz &lt; BW</w:t>
            </w:r>
            <w:r>
              <w:rPr>
                <w:vertAlign w:val="subscript"/>
              </w:rPr>
              <w:t>Channel_CA</w:t>
            </w:r>
            <w:r>
              <w:t xml:space="preserve"> ≤ 500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6C00C0" w:rsidRDefault="006C00C0" w:rsidP="005B6414">
            <w:pPr>
              <w:pStyle w:val="TAC"/>
              <w:rPr>
                <w:rFonts w:eastAsia="宋体"/>
                <w:szCs w:val="18"/>
              </w:rPr>
            </w:pPr>
            <w:r>
              <w:t>5</w:t>
            </w:r>
          </w:p>
        </w:tc>
        <w:tc>
          <w:tcPr>
            <w:tcW w:w="732" w:type="pct"/>
            <w:vMerge/>
            <w:tcBorders>
              <w:top w:val="nil"/>
              <w:left w:val="nil"/>
              <w:bottom w:val="nil"/>
              <w:right w:val="single" w:sz="8" w:space="0" w:color="auto"/>
            </w:tcBorders>
            <w:vAlign w:val="center"/>
            <w:hideMark/>
          </w:tcPr>
          <w:p w:rsidR="006C00C0" w:rsidRDefault="006C00C0" w:rsidP="005B6414">
            <w:pPr>
              <w:rPr>
                <w:rFonts w:ascii="Arial" w:eastAsia="宋体" w:hAnsi="Arial"/>
                <w:sz w:val="18"/>
                <w:szCs w:val="18"/>
              </w:rPr>
            </w:pPr>
          </w:p>
        </w:tc>
      </w:tr>
      <w:tr w:rsidR="006C00C0" w:rsidTr="006C00C0">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rPr>
                <w:rFonts w:eastAsia="Calibri"/>
              </w:rPr>
            </w:pPr>
            <w:r>
              <w:t>K</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rPr>
                <w:rFonts w:eastAsia="Times New Roman"/>
                <w:sz w:val="20"/>
              </w:rPr>
            </w:pPr>
            <w:r>
              <w:t>500 MHz &lt; BW</w:t>
            </w:r>
            <w:r>
              <w:rPr>
                <w:vertAlign w:val="subscript"/>
              </w:rPr>
              <w:t>Channel_CA</w:t>
            </w:r>
            <w:r>
              <w:t xml:space="preserve"> ≤ 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6C00C0" w:rsidRDefault="006C00C0" w:rsidP="005B6414">
            <w:pPr>
              <w:pStyle w:val="TAC"/>
              <w:rPr>
                <w:rFonts w:eastAsia="宋体"/>
                <w:szCs w:val="18"/>
              </w:rPr>
            </w:pPr>
            <w:r>
              <w:t>6</w:t>
            </w:r>
          </w:p>
        </w:tc>
        <w:tc>
          <w:tcPr>
            <w:tcW w:w="732" w:type="pct"/>
            <w:vMerge/>
            <w:tcBorders>
              <w:top w:val="nil"/>
              <w:left w:val="nil"/>
              <w:bottom w:val="nil"/>
              <w:right w:val="single" w:sz="8" w:space="0" w:color="auto"/>
            </w:tcBorders>
            <w:vAlign w:val="center"/>
            <w:hideMark/>
          </w:tcPr>
          <w:p w:rsidR="006C00C0" w:rsidRDefault="006C00C0" w:rsidP="005B6414">
            <w:pPr>
              <w:rPr>
                <w:rFonts w:ascii="Arial" w:eastAsia="宋体" w:hAnsi="Arial"/>
                <w:sz w:val="18"/>
                <w:szCs w:val="18"/>
              </w:rPr>
            </w:pPr>
          </w:p>
        </w:tc>
      </w:tr>
      <w:tr w:rsidR="006C00C0" w:rsidTr="006C00C0">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rPr>
                <w:rFonts w:eastAsia="Calibri"/>
              </w:rPr>
            </w:pPr>
            <w:r>
              <w:t>L</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rPr>
                <w:rFonts w:eastAsia="Times New Roman"/>
                <w:sz w:val="20"/>
              </w:rPr>
            </w:pPr>
            <w:r>
              <w:t>600 MHz &lt; BW</w:t>
            </w:r>
            <w:r>
              <w:rPr>
                <w:vertAlign w:val="subscript"/>
              </w:rPr>
              <w:t>Channel_CA</w:t>
            </w:r>
            <w:r>
              <w:t xml:space="preserve"> ≤ 700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6C00C0" w:rsidRDefault="006C00C0" w:rsidP="005B6414">
            <w:pPr>
              <w:pStyle w:val="TAC"/>
              <w:rPr>
                <w:rFonts w:eastAsia="宋体"/>
                <w:szCs w:val="18"/>
              </w:rPr>
            </w:pPr>
            <w:r>
              <w:t>7</w:t>
            </w:r>
          </w:p>
        </w:tc>
        <w:tc>
          <w:tcPr>
            <w:tcW w:w="732" w:type="pct"/>
            <w:vMerge/>
            <w:tcBorders>
              <w:top w:val="nil"/>
              <w:left w:val="nil"/>
              <w:bottom w:val="nil"/>
              <w:right w:val="single" w:sz="8" w:space="0" w:color="auto"/>
            </w:tcBorders>
            <w:vAlign w:val="center"/>
            <w:hideMark/>
          </w:tcPr>
          <w:p w:rsidR="006C00C0" w:rsidRDefault="006C00C0" w:rsidP="005B6414">
            <w:pPr>
              <w:rPr>
                <w:rFonts w:ascii="Arial" w:eastAsia="宋体" w:hAnsi="Arial"/>
                <w:sz w:val="18"/>
                <w:szCs w:val="18"/>
              </w:rPr>
            </w:pPr>
          </w:p>
        </w:tc>
      </w:tr>
      <w:tr w:rsidR="006C00C0" w:rsidTr="006C00C0">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rPr>
                <w:rFonts w:eastAsia="Calibri"/>
              </w:rPr>
            </w:pPr>
            <w:r>
              <w:t>M</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rPr>
                <w:rFonts w:eastAsia="Times New Roman"/>
                <w:sz w:val="20"/>
              </w:rPr>
            </w:pPr>
            <w:r>
              <w:t>700 MHz &lt; BW</w:t>
            </w:r>
            <w:r>
              <w:rPr>
                <w:vertAlign w:val="subscript"/>
              </w:rPr>
              <w:t>Channel_CA</w:t>
            </w:r>
            <w:r>
              <w:t xml:space="preserve"> ≤ 800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6C00C0" w:rsidRDefault="006C00C0" w:rsidP="005B6414">
            <w:pPr>
              <w:pStyle w:val="TAC"/>
              <w:rPr>
                <w:rFonts w:eastAsia="宋体"/>
                <w:szCs w:val="18"/>
              </w:rPr>
            </w:pPr>
            <w:r>
              <w:t>8</w:t>
            </w:r>
          </w:p>
        </w:tc>
        <w:tc>
          <w:tcPr>
            <w:tcW w:w="732" w:type="pct"/>
            <w:vMerge/>
            <w:tcBorders>
              <w:top w:val="nil"/>
              <w:left w:val="nil"/>
              <w:bottom w:val="nil"/>
              <w:right w:val="single" w:sz="8" w:space="0" w:color="auto"/>
            </w:tcBorders>
            <w:vAlign w:val="center"/>
            <w:hideMark/>
          </w:tcPr>
          <w:p w:rsidR="006C00C0" w:rsidRDefault="006C00C0" w:rsidP="005B6414">
            <w:pPr>
              <w:rPr>
                <w:rFonts w:ascii="Arial" w:eastAsia="宋体" w:hAnsi="Arial"/>
                <w:sz w:val="18"/>
                <w:szCs w:val="18"/>
              </w:rPr>
            </w:pPr>
          </w:p>
        </w:tc>
      </w:tr>
      <w:tr w:rsidR="006C00C0" w:rsidTr="006C00C0">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ind w:firstLine="422"/>
              <w:rPr>
                <w:rFonts w:eastAsia="Calibri"/>
                <w:highlight w:val="yellow"/>
              </w:rPr>
            </w:pPr>
            <w:r>
              <w:rPr>
                <w:b/>
                <w:bCs/>
                <w:highlight w:val="yellow"/>
                <w:u w:val="single"/>
              </w:rPr>
              <w:t>V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6C00C0" w:rsidRDefault="006C00C0" w:rsidP="008E052C">
            <w:pPr>
              <w:pStyle w:val="TAC"/>
              <w:ind w:firstLine="422"/>
              <w:rPr>
                <w:rFonts w:eastAsia="Times New Roman"/>
                <w:sz w:val="20"/>
                <w:highlight w:val="yellow"/>
              </w:rPr>
            </w:pPr>
            <w:r>
              <w:rPr>
                <w:b/>
                <w:bCs/>
                <w:highlight w:val="yellow"/>
                <w:u w:val="single"/>
              </w:rPr>
              <w:t>900 MHz ≤ BW</w:t>
            </w:r>
            <w:r>
              <w:rPr>
                <w:b/>
                <w:bCs/>
                <w:highlight w:val="yellow"/>
                <w:u w:val="single"/>
                <w:vertAlign w:val="subscript"/>
              </w:rPr>
              <w:t>Channel_CA</w:t>
            </w:r>
            <w:r>
              <w:rPr>
                <w:b/>
                <w:bCs/>
                <w:highlight w:val="yellow"/>
                <w:u w:val="single"/>
              </w:rPr>
              <w:t xml:space="preserve"> ≤ 1000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6C00C0" w:rsidRPr="006C00C0" w:rsidRDefault="006C00C0" w:rsidP="006C00C0">
            <w:pPr>
              <w:pStyle w:val="TAC"/>
              <w:rPr>
                <w:rFonts w:eastAsia="宋体"/>
                <w:szCs w:val="18"/>
                <w:highlight w:val="yellow"/>
              </w:rPr>
            </w:pPr>
            <w:r w:rsidRPr="006C00C0">
              <w:rPr>
                <w:b/>
                <w:bCs/>
                <w:highlight w:val="yellow"/>
                <w:u w:val="single"/>
              </w:rPr>
              <w:t>9</w:t>
            </w:r>
          </w:p>
        </w:tc>
        <w:tc>
          <w:tcPr>
            <w:tcW w:w="732" w:type="pct"/>
            <w:vMerge/>
            <w:tcBorders>
              <w:top w:val="nil"/>
              <w:left w:val="nil"/>
              <w:bottom w:val="nil"/>
              <w:right w:val="single" w:sz="8" w:space="0" w:color="auto"/>
            </w:tcBorders>
            <w:vAlign w:val="center"/>
            <w:hideMark/>
          </w:tcPr>
          <w:p w:rsidR="006C00C0" w:rsidRDefault="006C00C0" w:rsidP="005B6414">
            <w:pPr>
              <w:rPr>
                <w:rFonts w:ascii="Arial" w:eastAsia="宋体" w:hAnsi="Arial"/>
                <w:sz w:val="18"/>
                <w:szCs w:val="18"/>
              </w:rPr>
            </w:pPr>
          </w:p>
        </w:tc>
      </w:tr>
      <w:tr w:rsidR="006C00C0" w:rsidTr="006C00C0">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ind w:firstLine="422"/>
              <w:rPr>
                <w:highlight w:val="yellow"/>
              </w:rPr>
            </w:pPr>
            <w:r>
              <w:rPr>
                <w:b/>
                <w:bCs/>
                <w:highlight w:val="yellow"/>
                <w:u w:val="single"/>
              </w:rPr>
              <w:t>W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6C00C0" w:rsidRDefault="006C00C0" w:rsidP="008E052C">
            <w:pPr>
              <w:pStyle w:val="TAC"/>
              <w:ind w:firstLine="422"/>
              <w:rPr>
                <w:highlight w:val="yellow"/>
              </w:rPr>
            </w:pPr>
            <w:r>
              <w:rPr>
                <w:b/>
                <w:bCs/>
                <w:highlight w:val="yellow"/>
                <w:u w:val="single"/>
              </w:rPr>
              <w:t>1000 MHz ≤ BW</w:t>
            </w:r>
            <w:r>
              <w:rPr>
                <w:b/>
                <w:bCs/>
                <w:highlight w:val="yellow"/>
                <w:u w:val="single"/>
                <w:vertAlign w:val="subscript"/>
              </w:rPr>
              <w:t>Channel_CA</w:t>
            </w:r>
            <w:r>
              <w:rPr>
                <w:b/>
                <w:bCs/>
                <w:highlight w:val="yellow"/>
                <w:u w:val="single"/>
              </w:rPr>
              <w:t xml:space="preserve"> ≤ 1200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6C00C0" w:rsidRPr="006C00C0" w:rsidRDefault="006C00C0" w:rsidP="006C00C0">
            <w:pPr>
              <w:pStyle w:val="TAC"/>
              <w:rPr>
                <w:highlight w:val="yellow"/>
              </w:rPr>
            </w:pPr>
            <w:r w:rsidRPr="006C00C0">
              <w:rPr>
                <w:b/>
                <w:bCs/>
                <w:highlight w:val="yellow"/>
                <w:u w:val="single"/>
              </w:rPr>
              <w:t>10</w:t>
            </w:r>
          </w:p>
        </w:tc>
        <w:tc>
          <w:tcPr>
            <w:tcW w:w="732" w:type="pct"/>
            <w:vMerge/>
            <w:tcBorders>
              <w:top w:val="nil"/>
              <w:left w:val="nil"/>
              <w:bottom w:val="nil"/>
              <w:right w:val="single" w:sz="8" w:space="0" w:color="auto"/>
            </w:tcBorders>
            <w:vAlign w:val="center"/>
            <w:hideMark/>
          </w:tcPr>
          <w:p w:rsidR="006C00C0" w:rsidRDefault="006C00C0" w:rsidP="005B6414">
            <w:pPr>
              <w:rPr>
                <w:rFonts w:ascii="Arial" w:eastAsia="宋体" w:hAnsi="Arial"/>
                <w:sz w:val="18"/>
                <w:szCs w:val="18"/>
              </w:rPr>
            </w:pPr>
          </w:p>
        </w:tc>
      </w:tr>
      <w:tr w:rsidR="006C00C0" w:rsidTr="006C00C0">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ind w:firstLine="422"/>
              <w:rPr>
                <w:highlight w:val="yellow"/>
              </w:rPr>
            </w:pPr>
            <w:r>
              <w:rPr>
                <w:b/>
                <w:bCs/>
                <w:highlight w:val="yellow"/>
                <w:u w:val="single"/>
              </w:rPr>
              <w:t>X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6C00C0" w:rsidRDefault="006C00C0" w:rsidP="008E052C">
            <w:pPr>
              <w:pStyle w:val="TAC"/>
              <w:ind w:firstLine="422"/>
              <w:rPr>
                <w:highlight w:val="yellow"/>
              </w:rPr>
            </w:pPr>
            <w:r>
              <w:rPr>
                <w:b/>
                <w:bCs/>
                <w:highlight w:val="yellow"/>
                <w:u w:val="single"/>
              </w:rPr>
              <w:t>1100 MHz ≤ BW</w:t>
            </w:r>
            <w:r>
              <w:rPr>
                <w:b/>
                <w:bCs/>
                <w:highlight w:val="yellow"/>
                <w:u w:val="single"/>
                <w:vertAlign w:val="subscript"/>
              </w:rPr>
              <w:t>Channel_CA</w:t>
            </w:r>
            <w:r>
              <w:rPr>
                <w:b/>
                <w:bCs/>
                <w:highlight w:val="yellow"/>
                <w:u w:val="single"/>
              </w:rPr>
              <w:t xml:space="preserve"> ≤ 1400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6C00C0" w:rsidRPr="006C00C0" w:rsidRDefault="006C00C0" w:rsidP="006C00C0">
            <w:pPr>
              <w:pStyle w:val="TAC"/>
              <w:rPr>
                <w:highlight w:val="yellow"/>
              </w:rPr>
            </w:pPr>
            <w:r w:rsidRPr="006C00C0">
              <w:rPr>
                <w:b/>
                <w:bCs/>
                <w:highlight w:val="yellow"/>
                <w:u w:val="single"/>
              </w:rPr>
              <w:t>11</w:t>
            </w:r>
          </w:p>
        </w:tc>
        <w:tc>
          <w:tcPr>
            <w:tcW w:w="732" w:type="pct"/>
            <w:vMerge/>
            <w:tcBorders>
              <w:top w:val="nil"/>
              <w:left w:val="nil"/>
              <w:bottom w:val="nil"/>
              <w:right w:val="single" w:sz="8" w:space="0" w:color="auto"/>
            </w:tcBorders>
            <w:vAlign w:val="center"/>
            <w:hideMark/>
          </w:tcPr>
          <w:p w:rsidR="006C00C0" w:rsidRDefault="006C00C0" w:rsidP="005B6414">
            <w:pPr>
              <w:rPr>
                <w:rFonts w:ascii="Arial" w:eastAsia="宋体" w:hAnsi="Arial"/>
                <w:sz w:val="18"/>
                <w:szCs w:val="18"/>
              </w:rPr>
            </w:pPr>
          </w:p>
        </w:tc>
      </w:tr>
      <w:tr w:rsidR="006C00C0" w:rsidTr="006C00C0">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6C00C0" w:rsidRDefault="006C00C0" w:rsidP="005B6414">
            <w:pPr>
              <w:pStyle w:val="TAC"/>
              <w:ind w:firstLine="422"/>
              <w:rPr>
                <w:highlight w:val="yellow"/>
              </w:rPr>
            </w:pPr>
            <w:r>
              <w:rPr>
                <w:b/>
                <w:bCs/>
                <w:highlight w:val="yellow"/>
                <w:u w:val="single"/>
              </w:rPr>
              <w:t>Y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6C00C0" w:rsidRDefault="006C00C0" w:rsidP="008E052C">
            <w:pPr>
              <w:pStyle w:val="TAC"/>
              <w:ind w:firstLine="422"/>
              <w:rPr>
                <w:highlight w:val="yellow"/>
              </w:rPr>
            </w:pPr>
            <w:r>
              <w:rPr>
                <w:b/>
                <w:bCs/>
                <w:highlight w:val="yellow"/>
                <w:u w:val="single"/>
              </w:rPr>
              <w:t>1200 MHz ≤ BW</w:t>
            </w:r>
            <w:r>
              <w:rPr>
                <w:b/>
                <w:bCs/>
                <w:highlight w:val="yellow"/>
                <w:u w:val="single"/>
                <w:vertAlign w:val="subscript"/>
              </w:rPr>
              <w:t>Channel_CA</w:t>
            </w:r>
            <w:r>
              <w:rPr>
                <w:b/>
                <w:bCs/>
                <w:highlight w:val="yellow"/>
                <w:u w:val="single"/>
              </w:rPr>
              <w:t xml:space="preserve"> ≤ 1600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6C00C0" w:rsidRPr="006C00C0" w:rsidRDefault="006C00C0" w:rsidP="006C00C0">
            <w:pPr>
              <w:pStyle w:val="TAC"/>
              <w:rPr>
                <w:highlight w:val="yellow"/>
              </w:rPr>
            </w:pPr>
            <w:r w:rsidRPr="006C00C0">
              <w:rPr>
                <w:b/>
                <w:bCs/>
                <w:highlight w:val="yellow"/>
                <w:u w:val="single"/>
              </w:rPr>
              <w:t>12</w:t>
            </w:r>
          </w:p>
        </w:tc>
        <w:tc>
          <w:tcPr>
            <w:tcW w:w="732" w:type="pct"/>
            <w:vMerge/>
            <w:tcBorders>
              <w:top w:val="nil"/>
              <w:left w:val="nil"/>
              <w:bottom w:val="single" w:sz="8" w:space="0" w:color="000000"/>
              <w:right w:val="single" w:sz="8" w:space="0" w:color="auto"/>
            </w:tcBorders>
            <w:vAlign w:val="center"/>
            <w:hideMark/>
          </w:tcPr>
          <w:p w:rsidR="006C00C0" w:rsidRDefault="006C00C0" w:rsidP="005B6414">
            <w:pPr>
              <w:rPr>
                <w:rFonts w:ascii="Arial" w:eastAsia="宋体" w:hAnsi="Arial"/>
                <w:sz w:val="18"/>
                <w:szCs w:val="18"/>
              </w:rPr>
            </w:pPr>
          </w:p>
        </w:tc>
      </w:tr>
      <w:tr w:rsidR="006C00C0" w:rsidTr="006C00C0">
        <w:trPr>
          <w:trHeight w:val="187"/>
          <w:jc w:val="center"/>
        </w:trPr>
        <w:tc>
          <w:tcPr>
            <w:tcW w:w="5000" w:type="pct"/>
            <w:gridSpan w:val="4"/>
            <w:tcBorders>
              <w:top w:val="single" w:sz="8" w:space="0" w:color="000000"/>
              <w:left w:val="single" w:sz="8" w:space="0" w:color="000000"/>
              <w:bottom w:val="single" w:sz="8" w:space="0" w:color="000000"/>
              <w:right w:val="single" w:sz="8" w:space="0" w:color="auto"/>
            </w:tcBorders>
            <w:tcMar>
              <w:top w:w="15" w:type="dxa"/>
              <w:left w:w="108" w:type="dxa"/>
              <w:bottom w:w="0" w:type="dxa"/>
              <w:right w:w="108" w:type="dxa"/>
            </w:tcMar>
          </w:tcPr>
          <w:p w:rsidR="006C00C0" w:rsidRDefault="006C00C0" w:rsidP="006C00C0">
            <w:pPr>
              <w:pStyle w:val="TAN"/>
              <w:rPr>
                <w:rFonts w:eastAsia="Calibri"/>
                <w:szCs w:val="18"/>
              </w:rPr>
            </w:pPr>
            <w:r>
              <w:t xml:space="preserve">NOTE 1:   Maximum supported component carrier bandwidths for fallback groups 1, 2, 3 and 4 are 400 MHz, 200 MHz, 100 MHz and 100 MHz respectively except for CA bandwidth class A, </w:t>
            </w:r>
            <w:r>
              <w:rPr>
                <w:b/>
                <w:bCs/>
                <w:highlight w:val="yellow"/>
              </w:rPr>
              <w:t>unless otherwise specified</w:t>
            </w:r>
            <w:r>
              <w:t>.</w:t>
            </w:r>
          </w:p>
          <w:p w:rsidR="006C00C0" w:rsidRDefault="006C00C0" w:rsidP="006C00C0">
            <w:pPr>
              <w:pStyle w:val="TAN"/>
              <w:rPr>
                <w:rFonts w:eastAsia="Times New Roman"/>
                <w:sz w:val="20"/>
              </w:rPr>
            </w:pPr>
            <w:r>
              <w:t>NOTE 2:   (no change) It is mandatory for a UE to be able to fallback to lower order CA bandwidth class configuration within a fallback group. It is not mandatory for a UE to be able to fallback to lower order CA bandwidth class configuration that belong to a different fallback group.</w:t>
            </w:r>
          </w:p>
          <w:p w:rsidR="006C00C0" w:rsidRPr="006C00C0" w:rsidRDefault="006C00C0" w:rsidP="006C00C0">
            <w:pPr>
              <w:pStyle w:val="TAN"/>
              <w:rPr>
                <w:szCs w:val="18"/>
              </w:rPr>
            </w:pPr>
            <w:r w:rsidRPr="006C00C0">
              <w:t>NOTE 3:   The minimum supported component carrier bandwidth is 100 MHz and the maximum supported bandwidth is 200 MHz. The component carriers shall be arranged so all 100 MHz carriers are contiguous and all 200 MHz carriers are contiguous.</w:t>
            </w:r>
          </w:p>
        </w:tc>
      </w:tr>
    </w:tbl>
    <w:p w:rsidR="00980E08" w:rsidRDefault="00980E08" w:rsidP="009E1186">
      <w:pPr>
        <w:rPr>
          <w:b/>
        </w:rPr>
      </w:pPr>
    </w:p>
    <w:p w:rsidR="00980E08" w:rsidRDefault="00643B4F" w:rsidP="009E1186">
      <w:pPr>
        <w:rPr>
          <w:rFonts w:eastAsia="宋体"/>
          <w:sz w:val="20"/>
          <w:lang w:val="en-US" w:eastAsia="zh-CN"/>
        </w:rPr>
      </w:pPr>
      <w:r>
        <w:rPr>
          <w:rFonts w:eastAsia="宋体"/>
          <w:sz w:val="20"/>
          <w:lang w:val="en-US" w:eastAsia="zh-CN"/>
        </w:rPr>
        <w:t xml:space="preserve">In order to make the fallback more flexible up to 8 </w:t>
      </w:r>
      <w:r>
        <w:rPr>
          <w:rFonts w:eastAsia="宋体" w:hint="eastAsia"/>
          <w:sz w:val="20"/>
          <w:lang w:val="en-US" w:eastAsia="zh-CN"/>
        </w:rPr>
        <w:t>x</w:t>
      </w:r>
      <w:r>
        <w:rPr>
          <w:rFonts w:eastAsia="宋体"/>
          <w:sz w:val="20"/>
          <w:lang w:val="en-US" w:eastAsia="zh-CN"/>
        </w:rPr>
        <w:t xml:space="preserve"> 100MHz CCs and up to 4 x 200MHz </w:t>
      </w:r>
      <w:r>
        <w:rPr>
          <w:rFonts w:eastAsia="宋体" w:hint="eastAsia"/>
          <w:sz w:val="20"/>
          <w:lang w:val="en-US" w:eastAsia="zh-CN"/>
        </w:rPr>
        <w:t>CCs</w:t>
      </w:r>
      <w:r>
        <w:rPr>
          <w:rFonts w:eastAsia="宋体"/>
          <w:sz w:val="20"/>
          <w:lang w:val="en-US" w:eastAsia="zh-CN"/>
        </w:rPr>
        <w:t xml:space="preserve"> like Opt</w:t>
      </w:r>
      <w:r w:rsidR="00D21F3E">
        <w:rPr>
          <w:rFonts w:eastAsia="宋体"/>
          <w:sz w:val="20"/>
          <w:lang w:val="en-US" w:eastAsia="zh-CN"/>
        </w:rPr>
        <w:t>ion 2B, we can further optimize</w:t>
      </w:r>
      <w:r>
        <w:rPr>
          <w:rFonts w:eastAsia="宋体"/>
          <w:sz w:val="20"/>
          <w:lang w:val="en-US" w:eastAsia="zh-CN"/>
        </w:rPr>
        <w:t xml:space="preserve"> Option 3x to Option 3y</w:t>
      </w:r>
      <w:r w:rsidR="00D21F3E">
        <w:rPr>
          <w:rFonts w:eastAsia="宋体"/>
          <w:sz w:val="20"/>
          <w:lang w:val="en-US" w:eastAsia="zh-CN"/>
        </w:rPr>
        <w:t xml:space="preserve"> as follows, which enlarges the upper limit of aggregated BW.</w:t>
      </w:r>
    </w:p>
    <w:p w:rsidR="00D21F3E" w:rsidRPr="00D21F3E" w:rsidRDefault="00D21F3E" w:rsidP="009E1186">
      <w:pPr>
        <w:rPr>
          <w:rFonts w:eastAsia="宋体"/>
          <w:b/>
          <w:sz w:val="24"/>
          <w:szCs w:val="24"/>
          <w:highlight w:val="yellow"/>
          <w:u w:val="single"/>
          <w:lang w:val="en-US" w:eastAsia="zh-CN"/>
        </w:rPr>
      </w:pPr>
      <w:r w:rsidRPr="00D21F3E">
        <w:rPr>
          <w:rFonts w:eastAsia="宋体"/>
          <w:b/>
          <w:sz w:val="24"/>
          <w:szCs w:val="24"/>
          <w:highlight w:val="yellow"/>
          <w:u w:val="single"/>
          <w:lang w:val="en-US" w:eastAsia="zh-CN"/>
        </w:rPr>
        <w:t>Option 3y:</w:t>
      </w:r>
    </w:p>
    <w:tbl>
      <w:tblPr>
        <w:tblW w:w="5000" w:type="pct"/>
        <w:jc w:val="center"/>
        <w:tblCellMar>
          <w:left w:w="0" w:type="dxa"/>
          <w:right w:w="0" w:type="dxa"/>
        </w:tblCellMar>
        <w:tblLook w:val="04A0" w:firstRow="1" w:lastRow="0" w:firstColumn="1" w:lastColumn="0" w:noHBand="0" w:noVBand="1"/>
      </w:tblPr>
      <w:tblGrid>
        <w:gridCol w:w="1691"/>
        <w:gridCol w:w="4535"/>
        <w:gridCol w:w="1986"/>
        <w:gridCol w:w="1409"/>
      </w:tblGrid>
      <w:tr w:rsidR="00D21F3E" w:rsidTr="005B6414">
        <w:trPr>
          <w:trHeight w:val="187"/>
          <w:jc w:val="center"/>
        </w:trPr>
        <w:tc>
          <w:tcPr>
            <w:tcW w:w="879" w:type="pc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rPr>
                <w:rFonts w:eastAsia="宋体"/>
              </w:rPr>
            </w:pPr>
            <w:r>
              <w:t>NR CA bandwidth class</w:t>
            </w:r>
          </w:p>
        </w:tc>
        <w:tc>
          <w:tcPr>
            <w:tcW w:w="2357" w:type="pct"/>
            <w:tcBorders>
              <w:top w:val="single" w:sz="8" w:space="0" w:color="000000"/>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pPr>
            <w:r>
              <w:t>Aggregated channel bandwidth</w:t>
            </w:r>
          </w:p>
        </w:tc>
        <w:tc>
          <w:tcPr>
            <w:tcW w:w="1032" w:type="pct"/>
            <w:tcBorders>
              <w:top w:val="single" w:sz="8" w:space="0" w:color="000000"/>
              <w:left w:val="nil"/>
              <w:bottom w:val="single" w:sz="8" w:space="0" w:color="000000"/>
              <w:right w:val="single" w:sz="8" w:space="0" w:color="auto"/>
            </w:tcBorders>
            <w:tcMar>
              <w:top w:w="15" w:type="dxa"/>
              <w:left w:w="108" w:type="dxa"/>
              <w:bottom w:w="0" w:type="dxa"/>
              <w:right w:w="108" w:type="dxa"/>
            </w:tcMar>
            <w:hideMark/>
          </w:tcPr>
          <w:p w:rsidR="00D21F3E" w:rsidRDefault="00D21F3E" w:rsidP="005B6414">
            <w:pPr>
              <w:pStyle w:val="TAC"/>
            </w:pPr>
            <w:r>
              <w:t>Number of contiguous CC</w:t>
            </w:r>
          </w:p>
        </w:tc>
        <w:tc>
          <w:tcPr>
            <w:tcW w:w="732" w:type="pct"/>
            <w:tcBorders>
              <w:top w:val="single" w:sz="8" w:space="0" w:color="000000"/>
              <w:left w:val="nil"/>
              <w:bottom w:val="nil"/>
              <w:right w:val="single" w:sz="8" w:space="0" w:color="auto"/>
            </w:tcBorders>
            <w:tcMar>
              <w:top w:w="15" w:type="dxa"/>
              <w:left w:w="15" w:type="dxa"/>
              <w:bottom w:w="0" w:type="dxa"/>
              <w:right w:w="15" w:type="dxa"/>
            </w:tcMar>
            <w:hideMark/>
          </w:tcPr>
          <w:p w:rsidR="00D21F3E" w:rsidRDefault="00D21F3E" w:rsidP="005B6414">
            <w:pPr>
              <w:pStyle w:val="TAC"/>
            </w:pPr>
            <w:r>
              <w:t>Fallback group</w:t>
            </w:r>
          </w:p>
        </w:tc>
      </w:tr>
      <w:tr w:rsidR="00D21F3E" w:rsidTr="005B6414">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pPr>
            <w:r>
              <w:t>G</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pPr>
            <w:r>
              <w:t>100 MHz &lt; BW</w:t>
            </w:r>
            <w:r>
              <w:rPr>
                <w:vertAlign w:val="subscript"/>
              </w:rPr>
              <w:t>Channel_CA</w:t>
            </w:r>
            <w:r>
              <w:t xml:space="preserve"> ≤ 200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D21F3E" w:rsidRDefault="00D21F3E" w:rsidP="005B6414">
            <w:pPr>
              <w:pStyle w:val="TAC"/>
            </w:pPr>
            <w:r>
              <w:t>2</w:t>
            </w:r>
          </w:p>
        </w:tc>
        <w:tc>
          <w:tcPr>
            <w:tcW w:w="732" w:type="pct"/>
            <w:vMerge w:val="restart"/>
            <w:tcBorders>
              <w:top w:val="nil"/>
              <w:left w:val="nil"/>
              <w:bottom w:val="nil"/>
              <w:right w:val="single" w:sz="8" w:space="0" w:color="auto"/>
            </w:tcBorders>
            <w:tcMar>
              <w:top w:w="15" w:type="dxa"/>
              <w:left w:w="15" w:type="dxa"/>
              <w:bottom w:w="0" w:type="dxa"/>
              <w:right w:w="15" w:type="dxa"/>
            </w:tcMar>
            <w:hideMark/>
          </w:tcPr>
          <w:p w:rsidR="00D21F3E" w:rsidRDefault="00D21F3E" w:rsidP="005B6414">
            <w:pPr>
              <w:pStyle w:val="TAC"/>
            </w:pPr>
            <w:r>
              <w:t>3</w:t>
            </w:r>
          </w:p>
        </w:tc>
      </w:tr>
      <w:tr w:rsidR="00D21F3E" w:rsidTr="005B6414">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pPr>
            <w:r>
              <w:t>H</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pPr>
            <w:r>
              <w:t>200 MHz &lt; BW</w:t>
            </w:r>
            <w:r>
              <w:rPr>
                <w:vertAlign w:val="subscript"/>
              </w:rPr>
              <w:t>Channel_CA</w:t>
            </w:r>
            <w:r>
              <w:t xml:space="preserve"> ≤ 300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D21F3E" w:rsidRDefault="00D21F3E" w:rsidP="005B6414">
            <w:pPr>
              <w:pStyle w:val="TAC"/>
            </w:pPr>
            <w:r>
              <w:t>3</w:t>
            </w:r>
          </w:p>
        </w:tc>
        <w:tc>
          <w:tcPr>
            <w:tcW w:w="732" w:type="pct"/>
            <w:vMerge/>
            <w:tcBorders>
              <w:top w:val="nil"/>
              <w:left w:val="nil"/>
              <w:bottom w:val="nil"/>
              <w:right w:val="single" w:sz="8" w:space="0" w:color="auto"/>
            </w:tcBorders>
            <w:vAlign w:val="center"/>
            <w:hideMark/>
          </w:tcPr>
          <w:p w:rsidR="00D21F3E" w:rsidRDefault="00D21F3E" w:rsidP="005B6414">
            <w:pPr>
              <w:rPr>
                <w:rFonts w:ascii="Arial" w:eastAsia="宋体" w:hAnsi="Arial"/>
                <w:sz w:val="18"/>
                <w:szCs w:val="18"/>
              </w:rPr>
            </w:pPr>
          </w:p>
        </w:tc>
      </w:tr>
      <w:tr w:rsidR="00D21F3E" w:rsidTr="005B6414">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rPr>
                <w:rFonts w:eastAsia="Calibri"/>
              </w:rPr>
            </w:pPr>
            <w:r>
              <w:t>I</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rPr>
                <w:rFonts w:eastAsia="Times New Roman"/>
                <w:sz w:val="20"/>
              </w:rPr>
            </w:pPr>
            <w:r>
              <w:t>300 MHz &lt; BW</w:t>
            </w:r>
            <w:r>
              <w:rPr>
                <w:vertAlign w:val="subscript"/>
              </w:rPr>
              <w:t>Channel_CA</w:t>
            </w:r>
            <w:r>
              <w:t xml:space="preserve"> ≤ 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D21F3E" w:rsidRDefault="00D21F3E" w:rsidP="005B6414">
            <w:pPr>
              <w:pStyle w:val="TAC"/>
              <w:rPr>
                <w:rFonts w:eastAsia="宋体"/>
                <w:szCs w:val="18"/>
              </w:rPr>
            </w:pPr>
            <w:r>
              <w:t>4</w:t>
            </w:r>
          </w:p>
        </w:tc>
        <w:tc>
          <w:tcPr>
            <w:tcW w:w="732" w:type="pct"/>
            <w:vMerge/>
            <w:tcBorders>
              <w:top w:val="nil"/>
              <w:left w:val="nil"/>
              <w:bottom w:val="nil"/>
              <w:right w:val="single" w:sz="8" w:space="0" w:color="auto"/>
            </w:tcBorders>
            <w:vAlign w:val="center"/>
            <w:hideMark/>
          </w:tcPr>
          <w:p w:rsidR="00D21F3E" w:rsidRDefault="00D21F3E" w:rsidP="005B6414">
            <w:pPr>
              <w:rPr>
                <w:rFonts w:ascii="Arial" w:eastAsia="宋体" w:hAnsi="Arial"/>
                <w:sz w:val="18"/>
                <w:szCs w:val="18"/>
              </w:rPr>
            </w:pPr>
          </w:p>
        </w:tc>
      </w:tr>
      <w:tr w:rsidR="00D21F3E" w:rsidTr="005B6414">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rPr>
                <w:rFonts w:eastAsia="Calibri"/>
              </w:rPr>
            </w:pPr>
            <w:r>
              <w:t>J</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rPr>
                <w:rFonts w:eastAsia="Times New Roman"/>
                <w:sz w:val="20"/>
              </w:rPr>
            </w:pPr>
            <w:r>
              <w:t>400 MHz &lt; BW</w:t>
            </w:r>
            <w:r>
              <w:rPr>
                <w:vertAlign w:val="subscript"/>
              </w:rPr>
              <w:t>Channel_CA</w:t>
            </w:r>
            <w:r>
              <w:t xml:space="preserve"> ≤ 500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D21F3E" w:rsidRDefault="00D21F3E" w:rsidP="005B6414">
            <w:pPr>
              <w:pStyle w:val="TAC"/>
              <w:rPr>
                <w:rFonts w:eastAsia="宋体"/>
                <w:szCs w:val="18"/>
              </w:rPr>
            </w:pPr>
            <w:r>
              <w:t>5</w:t>
            </w:r>
          </w:p>
        </w:tc>
        <w:tc>
          <w:tcPr>
            <w:tcW w:w="732" w:type="pct"/>
            <w:vMerge/>
            <w:tcBorders>
              <w:top w:val="nil"/>
              <w:left w:val="nil"/>
              <w:bottom w:val="nil"/>
              <w:right w:val="single" w:sz="8" w:space="0" w:color="auto"/>
            </w:tcBorders>
            <w:vAlign w:val="center"/>
            <w:hideMark/>
          </w:tcPr>
          <w:p w:rsidR="00D21F3E" w:rsidRDefault="00D21F3E" w:rsidP="005B6414">
            <w:pPr>
              <w:rPr>
                <w:rFonts w:ascii="Arial" w:eastAsia="宋体" w:hAnsi="Arial"/>
                <w:sz w:val="18"/>
                <w:szCs w:val="18"/>
              </w:rPr>
            </w:pPr>
          </w:p>
        </w:tc>
      </w:tr>
      <w:tr w:rsidR="00D21F3E" w:rsidTr="005B6414">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rPr>
                <w:rFonts w:eastAsia="Calibri"/>
              </w:rPr>
            </w:pPr>
            <w:r>
              <w:t>K</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rPr>
                <w:rFonts w:eastAsia="Times New Roman"/>
                <w:sz w:val="20"/>
              </w:rPr>
            </w:pPr>
            <w:r>
              <w:t>500 MHz &lt; BW</w:t>
            </w:r>
            <w:r>
              <w:rPr>
                <w:vertAlign w:val="subscript"/>
              </w:rPr>
              <w:t>Channel_CA</w:t>
            </w:r>
            <w:r>
              <w:t xml:space="preserve"> ≤ 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D21F3E" w:rsidRDefault="00D21F3E" w:rsidP="005B6414">
            <w:pPr>
              <w:pStyle w:val="TAC"/>
              <w:rPr>
                <w:rFonts w:eastAsia="宋体"/>
                <w:szCs w:val="18"/>
              </w:rPr>
            </w:pPr>
            <w:r>
              <w:t>6</w:t>
            </w:r>
          </w:p>
        </w:tc>
        <w:tc>
          <w:tcPr>
            <w:tcW w:w="732" w:type="pct"/>
            <w:vMerge/>
            <w:tcBorders>
              <w:top w:val="nil"/>
              <w:left w:val="nil"/>
              <w:bottom w:val="nil"/>
              <w:right w:val="single" w:sz="8" w:space="0" w:color="auto"/>
            </w:tcBorders>
            <w:vAlign w:val="center"/>
            <w:hideMark/>
          </w:tcPr>
          <w:p w:rsidR="00D21F3E" w:rsidRDefault="00D21F3E" w:rsidP="005B6414">
            <w:pPr>
              <w:rPr>
                <w:rFonts w:ascii="Arial" w:eastAsia="宋体" w:hAnsi="Arial"/>
                <w:sz w:val="18"/>
                <w:szCs w:val="18"/>
              </w:rPr>
            </w:pPr>
          </w:p>
        </w:tc>
      </w:tr>
      <w:tr w:rsidR="00D21F3E" w:rsidTr="005B6414">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rPr>
                <w:rFonts w:eastAsia="Calibri"/>
              </w:rPr>
            </w:pPr>
            <w:r>
              <w:t>L</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rPr>
                <w:rFonts w:eastAsia="Times New Roman"/>
                <w:sz w:val="20"/>
              </w:rPr>
            </w:pPr>
            <w:r>
              <w:t>600 MHz &lt; BW</w:t>
            </w:r>
            <w:r>
              <w:rPr>
                <w:vertAlign w:val="subscript"/>
              </w:rPr>
              <w:t>Channel_CA</w:t>
            </w:r>
            <w:r>
              <w:t xml:space="preserve"> ≤ 700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D21F3E" w:rsidRDefault="00D21F3E" w:rsidP="005B6414">
            <w:pPr>
              <w:pStyle w:val="TAC"/>
              <w:rPr>
                <w:rFonts w:eastAsia="宋体"/>
                <w:szCs w:val="18"/>
              </w:rPr>
            </w:pPr>
            <w:r>
              <w:t>7</w:t>
            </w:r>
          </w:p>
        </w:tc>
        <w:tc>
          <w:tcPr>
            <w:tcW w:w="732" w:type="pct"/>
            <w:vMerge/>
            <w:tcBorders>
              <w:top w:val="nil"/>
              <w:left w:val="nil"/>
              <w:bottom w:val="nil"/>
              <w:right w:val="single" w:sz="8" w:space="0" w:color="auto"/>
            </w:tcBorders>
            <w:vAlign w:val="center"/>
            <w:hideMark/>
          </w:tcPr>
          <w:p w:rsidR="00D21F3E" w:rsidRDefault="00D21F3E" w:rsidP="005B6414">
            <w:pPr>
              <w:rPr>
                <w:rFonts w:ascii="Arial" w:eastAsia="宋体" w:hAnsi="Arial"/>
                <w:sz w:val="18"/>
                <w:szCs w:val="18"/>
              </w:rPr>
            </w:pPr>
          </w:p>
        </w:tc>
      </w:tr>
      <w:tr w:rsidR="00D21F3E" w:rsidTr="005B6414">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rPr>
                <w:rFonts w:eastAsia="Calibri"/>
              </w:rPr>
            </w:pPr>
            <w:r>
              <w:t>M</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rPr>
                <w:rFonts w:eastAsia="Times New Roman"/>
                <w:sz w:val="20"/>
              </w:rPr>
            </w:pPr>
            <w:r>
              <w:t>700 MHz &lt; BW</w:t>
            </w:r>
            <w:r>
              <w:rPr>
                <w:vertAlign w:val="subscript"/>
              </w:rPr>
              <w:t>Channel_CA</w:t>
            </w:r>
            <w:r>
              <w:t xml:space="preserve"> ≤ 800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D21F3E" w:rsidRDefault="00D21F3E" w:rsidP="005B6414">
            <w:pPr>
              <w:pStyle w:val="TAC"/>
              <w:rPr>
                <w:rFonts w:eastAsia="宋体"/>
                <w:szCs w:val="18"/>
              </w:rPr>
            </w:pPr>
            <w:r>
              <w:t>8</w:t>
            </w:r>
          </w:p>
        </w:tc>
        <w:tc>
          <w:tcPr>
            <w:tcW w:w="732" w:type="pct"/>
            <w:vMerge/>
            <w:tcBorders>
              <w:top w:val="nil"/>
              <w:left w:val="nil"/>
              <w:bottom w:val="nil"/>
              <w:right w:val="single" w:sz="8" w:space="0" w:color="auto"/>
            </w:tcBorders>
            <w:vAlign w:val="center"/>
            <w:hideMark/>
          </w:tcPr>
          <w:p w:rsidR="00D21F3E" w:rsidRDefault="00D21F3E" w:rsidP="005B6414">
            <w:pPr>
              <w:rPr>
                <w:rFonts w:ascii="Arial" w:eastAsia="宋体" w:hAnsi="Arial"/>
                <w:sz w:val="18"/>
                <w:szCs w:val="18"/>
              </w:rPr>
            </w:pPr>
          </w:p>
        </w:tc>
      </w:tr>
      <w:tr w:rsidR="00D21F3E" w:rsidTr="005B6414">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ind w:firstLine="422"/>
              <w:rPr>
                <w:rFonts w:eastAsia="Calibri"/>
                <w:highlight w:val="yellow"/>
              </w:rPr>
            </w:pPr>
            <w:r>
              <w:rPr>
                <w:b/>
                <w:bCs/>
                <w:highlight w:val="yellow"/>
                <w:u w:val="single"/>
              </w:rPr>
              <w:t>V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ind w:firstLine="422"/>
              <w:rPr>
                <w:rFonts w:eastAsia="Times New Roman"/>
                <w:sz w:val="20"/>
                <w:highlight w:val="yellow"/>
              </w:rPr>
            </w:pPr>
            <w:r>
              <w:rPr>
                <w:b/>
                <w:bCs/>
                <w:highlight w:val="yellow"/>
                <w:u w:val="single"/>
              </w:rPr>
              <w:t>900 MHz ≤ BW</w:t>
            </w:r>
            <w:r>
              <w:rPr>
                <w:b/>
                <w:bCs/>
                <w:highlight w:val="yellow"/>
                <w:u w:val="single"/>
                <w:vertAlign w:val="subscript"/>
              </w:rPr>
              <w:t>Channel_CA</w:t>
            </w:r>
            <w:r>
              <w:rPr>
                <w:b/>
                <w:bCs/>
                <w:highlight w:val="yellow"/>
                <w:u w:val="single"/>
              </w:rPr>
              <w:t xml:space="preserve"> ≤ 1300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D21F3E" w:rsidRPr="006C00C0" w:rsidRDefault="00D21F3E" w:rsidP="005B6414">
            <w:pPr>
              <w:pStyle w:val="TAC"/>
              <w:rPr>
                <w:rFonts w:eastAsia="宋体"/>
                <w:szCs w:val="18"/>
                <w:highlight w:val="yellow"/>
              </w:rPr>
            </w:pPr>
            <w:r w:rsidRPr="006C00C0">
              <w:rPr>
                <w:b/>
                <w:bCs/>
                <w:highlight w:val="yellow"/>
                <w:u w:val="single"/>
              </w:rPr>
              <w:t>9</w:t>
            </w:r>
          </w:p>
        </w:tc>
        <w:tc>
          <w:tcPr>
            <w:tcW w:w="732" w:type="pct"/>
            <w:vMerge/>
            <w:tcBorders>
              <w:top w:val="nil"/>
              <w:left w:val="nil"/>
              <w:bottom w:val="nil"/>
              <w:right w:val="single" w:sz="8" w:space="0" w:color="auto"/>
            </w:tcBorders>
            <w:vAlign w:val="center"/>
            <w:hideMark/>
          </w:tcPr>
          <w:p w:rsidR="00D21F3E" w:rsidRDefault="00D21F3E" w:rsidP="005B6414">
            <w:pPr>
              <w:rPr>
                <w:rFonts w:ascii="Arial" w:eastAsia="宋体" w:hAnsi="Arial"/>
                <w:sz w:val="18"/>
                <w:szCs w:val="18"/>
              </w:rPr>
            </w:pPr>
          </w:p>
        </w:tc>
      </w:tr>
      <w:tr w:rsidR="00D21F3E" w:rsidTr="005B6414">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ind w:firstLine="422"/>
              <w:rPr>
                <w:highlight w:val="yellow"/>
              </w:rPr>
            </w:pPr>
            <w:r>
              <w:rPr>
                <w:b/>
                <w:bCs/>
                <w:highlight w:val="yellow"/>
                <w:u w:val="single"/>
              </w:rPr>
              <w:t>W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ind w:firstLine="422"/>
              <w:rPr>
                <w:highlight w:val="yellow"/>
              </w:rPr>
            </w:pPr>
            <w:r>
              <w:rPr>
                <w:b/>
                <w:bCs/>
                <w:highlight w:val="yellow"/>
                <w:u w:val="single"/>
              </w:rPr>
              <w:t>1000 MHz ≤ BW</w:t>
            </w:r>
            <w:r>
              <w:rPr>
                <w:b/>
                <w:bCs/>
                <w:highlight w:val="yellow"/>
                <w:u w:val="single"/>
                <w:vertAlign w:val="subscript"/>
              </w:rPr>
              <w:t>Channel_CA</w:t>
            </w:r>
            <w:r>
              <w:rPr>
                <w:b/>
                <w:bCs/>
                <w:highlight w:val="yellow"/>
                <w:u w:val="single"/>
              </w:rPr>
              <w:t xml:space="preserve"> ≤ 1400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D21F3E" w:rsidRPr="006C00C0" w:rsidRDefault="00D21F3E" w:rsidP="005B6414">
            <w:pPr>
              <w:pStyle w:val="TAC"/>
              <w:rPr>
                <w:highlight w:val="yellow"/>
              </w:rPr>
            </w:pPr>
            <w:r w:rsidRPr="006C00C0">
              <w:rPr>
                <w:b/>
                <w:bCs/>
                <w:highlight w:val="yellow"/>
                <w:u w:val="single"/>
              </w:rPr>
              <w:t>10</w:t>
            </w:r>
          </w:p>
        </w:tc>
        <w:tc>
          <w:tcPr>
            <w:tcW w:w="732" w:type="pct"/>
            <w:vMerge/>
            <w:tcBorders>
              <w:top w:val="nil"/>
              <w:left w:val="nil"/>
              <w:bottom w:val="nil"/>
              <w:right w:val="single" w:sz="8" w:space="0" w:color="auto"/>
            </w:tcBorders>
            <w:vAlign w:val="center"/>
            <w:hideMark/>
          </w:tcPr>
          <w:p w:rsidR="00D21F3E" w:rsidRDefault="00D21F3E" w:rsidP="005B6414">
            <w:pPr>
              <w:rPr>
                <w:rFonts w:ascii="Arial" w:eastAsia="宋体" w:hAnsi="Arial"/>
                <w:sz w:val="18"/>
                <w:szCs w:val="18"/>
              </w:rPr>
            </w:pPr>
          </w:p>
        </w:tc>
      </w:tr>
      <w:tr w:rsidR="00D21F3E" w:rsidTr="005B6414">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ind w:firstLine="422"/>
              <w:rPr>
                <w:highlight w:val="yellow"/>
              </w:rPr>
            </w:pPr>
            <w:r>
              <w:rPr>
                <w:b/>
                <w:bCs/>
                <w:highlight w:val="yellow"/>
                <w:u w:val="single"/>
              </w:rPr>
              <w:t>X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ind w:firstLine="422"/>
              <w:rPr>
                <w:highlight w:val="yellow"/>
              </w:rPr>
            </w:pPr>
            <w:r>
              <w:rPr>
                <w:b/>
                <w:bCs/>
                <w:highlight w:val="yellow"/>
                <w:u w:val="single"/>
              </w:rPr>
              <w:t>1100 MHz ≤ BW</w:t>
            </w:r>
            <w:r>
              <w:rPr>
                <w:b/>
                <w:bCs/>
                <w:highlight w:val="yellow"/>
                <w:u w:val="single"/>
                <w:vertAlign w:val="subscript"/>
              </w:rPr>
              <w:t>Channel_CA</w:t>
            </w:r>
            <w:r>
              <w:rPr>
                <w:b/>
                <w:bCs/>
                <w:highlight w:val="yellow"/>
                <w:u w:val="single"/>
              </w:rPr>
              <w:t xml:space="preserve"> ≤ 1500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D21F3E" w:rsidRPr="006C00C0" w:rsidRDefault="00D21F3E" w:rsidP="005B6414">
            <w:pPr>
              <w:pStyle w:val="TAC"/>
              <w:rPr>
                <w:highlight w:val="yellow"/>
              </w:rPr>
            </w:pPr>
            <w:r w:rsidRPr="006C00C0">
              <w:rPr>
                <w:b/>
                <w:bCs/>
                <w:highlight w:val="yellow"/>
                <w:u w:val="single"/>
              </w:rPr>
              <w:t>11</w:t>
            </w:r>
          </w:p>
        </w:tc>
        <w:tc>
          <w:tcPr>
            <w:tcW w:w="732" w:type="pct"/>
            <w:vMerge/>
            <w:tcBorders>
              <w:top w:val="nil"/>
              <w:left w:val="nil"/>
              <w:bottom w:val="nil"/>
              <w:right w:val="single" w:sz="8" w:space="0" w:color="auto"/>
            </w:tcBorders>
            <w:vAlign w:val="center"/>
            <w:hideMark/>
          </w:tcPr>
          <w:p w:rsidR="00D21F3E" w:rsidRDefault="00D21F3E" w:rsidP="005B6414">
            <w:pPr>
              <w:rPr>
                <w:rFonts w:ascii="Arial" w:eastAsia="宋体" w:hAnsi="Arial"/>
                <w:sz w:val="18"/>
                <w:szCs w:val="18"/>
              </w:rPr>
            </w:pPr>
          </w:p>
        </w:tc>
      </w:tr>
      <w:tr w:rsidR="00D21F3E" w:rsidTr="005B6414">
        <w:trPr>
          <w:trHeight w:val="187"/>
          <w:jc w:val="center"/>
        </w:trPr>
        <w:tc>
          <w:tcPr>
            <w:tcW w:w="879" w:type="pct"/>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ind w:firstLine="422"/>
              <w:rPr>
                <w:highlight w:val="yellow"/>
              </w:rPr>
            </w:pPr>
            <w:r>
              <w:rPr>
                <w:b/>
                <w:bCs/>
                <w:highlight w:val="yellow"/>
                <w:u w:val="single"/>
              </w:rPr>
              <w:t>Y (Note 3)</w:t>
            </w:r>
          </w:p>
        </w:tc>
        <w:tc>
          <w:tcPr>
            <w:tcW w:w="2357" w:type="pct"/>
            <w:tcBorders>
              <w:top w:val="nil"/>
              <w:left w:val="nil"/>
              <w:bottom w:val="single" w:sz="8" w:space="0" w:color="000000"/>
              <w:right w:val="single" w:sz="8" w:space="0" w:color="000000"/>
            </w:tcBorders>
            <w:tcMar>
              <w:top w:w="15" w:type="dxa"/>
              <w:left w:w="108" w:type="dxa"/>
              <w:bottom w:w="0" w:type="dxa"/>
              <w:right w:w="108" w:type="dxa"/>
            </w:tcMar>
            <w:hideMark/>
          </w:tcPr>
          <w:p w:rsidR="00D21F3E" w:rsidRDefault="00D21F3E" w:rsidP="005B6414">
            <w:pPr>
              <w:pStyle w:val="TAC"/>
              <w:ind w:firstLine="422"/>
              <w:rPr>
                <w:highlight w:val="yellow"/>
              </w:rPr>
            </w:pPr>
            <w:r>
              <w:rPr>
                <w:b/>
                <w:bCs/>
                <w:highlight w:val="yellow"/>
                <w:u w:val="single"/>
              </w:rPr>
              <w:t>1200 MHz ≤ BW</w:t>
            </w:r>
            <w:r>
              <w:rPr>
                <w:b/>
                <w:bCs/>
                <w:highlight w:val="yellow"/>
                <w:u w:val="single"/>
                <w:vertAlign w:val="subscript"/>
              </w:rPr>
              <w:t>Channel_CA</w:t>
            </w:r>
            <w:r>
              <w:rPr>
                <w:b/>
                <w:bCs/>
                <w:highlight w:val="yellow"/>
                <w:u w:val="single"/>
              </w:rPr>
              <w:t xml:space="preserve"> ≤ 1600 MHz</w:t>
            </w:r>
          </w:p>
        </w:tc>
        <w:tc>
          <w:tcPr>
            <w:tcW w:w="1032" w:type="pct"/>
            <w:tcBorders>
              <w:top w:val="nil"/>
              <w:left w:val="nil"/>
              <w:bottom w:val="single" w:sz="8" w:space="0" w:color="000000"/>
              <w:right w:val="single" w:sz="8" w:space="0" w:color="auto"/>
            </w:tcBorders>
            <w:tcMar>
              <w:top w:w="15" w:type="dxa"/>
              <w:left w:w="108" w:type="dxa"/>
              <w:bottom w:w="0" w:type="dxa"/>
              <w:right w:w="108" w:type="dxa"/>
            </w:tcMar>
            <w:hideMark/>
          </w:tcPr>
          <w:p w:rsidR="00D21F3E" w:rsidRPr="006C00C0" w:rsidRDefault="00D21F3E" w:rsidP="005B6414">
            <w:pPr>
              <w:pStyle w:val="TAC"/>
              <w:rPr>
                <w:highlight w:val="yellow"/>
              </w:rPr>
            </w:pPr>
            <w:r w:rsidRPr="006C00C0">
              <w:rPr>
                <w:b/>
                <w:bCs/>
                <w:highlight w:val="yellow"/>
                <w:u w:val="single"/>
              </w:rPr>
              <w:t>12</w:t>
            </w:r>
          </w:p>
        </w:tc>
        <w:tc>
          <w:tcPr>
            <w:tcW w:w="732" w:type="pct"/>
            <w:vMerge/>
            <w:tcBorders>
              <w:top w:val="nil"/>
              <w:left w:val="nil"/>
              <w:bottom w:val="single" w:sz="8" w:space="0" w:color="000000"/>
              <w:right w:val="single" w:sz="8" w:space="0" w:color="auto"/>
            </w:tcBorders>
            <w:vAlign w:val="center"/>
            <w:hideMark/>
          </w:tcPr>
          <w:p w:rsidR="00D21F3E" w:rsidRDefault="00D21F3E" w:rsidP="005B6414">
            <w:pPr>
              <w:rPr>
                <w:rFonts w:ascii="Arial" w:eastAsia="宋体" w:hAnsi="Arial"/>
                <w:sz w:val="18"/>
                <w:szCs w:val="18"/>
              </w:rPr>
            </w:pPr>
          </w:p>
        </w:tc>
      </w:tr>
      <w:tr w:rsidR="00D21F3E" w:rsidTr="005B6414">
        <w:trPr>
          <w:trHeight w:val="187"/>
          <w:jc w:val="center"/>
        </w:trPr>
        <w:tc>
          <w:tcPr>
            <w:tcW w:w="5000" w:type="pct"/>
            <w:gridSpan w:val="4"/>
            <w:tcBorders>
              <w:top w:val="single" w:sz="8" w:space="0" w:color="000000"/>
              <w:left w:val="single" w:sz="8" w:space="0" w:color="000000"/>
              <w:bottom w:val="single" w:sz="8" w:space="0" w:color="000000"/>
              <w:right w:val="single" w:sz="8" w:space="0" w:color="auto"/>
            </w:tcBorders>
            <w:tcMar>
              <w:top w:w="15" w:type="dxa"/>
              <w:left w:w="108" w:type="dxa"/>
              <w:bottom w:w="0" w:type="dxa"/>
              <w:right w:w="108" w:type="dxa"/>
            </w:tcMar>
          </w:tcPr>
          <w:p w:rsidR="00D21F3E" w:rsidRDefault="00D21F3E" w:rsidP="005B6414">
            <w:pPr>
              <w:pStyle w:val="TAN"/>
              <w:rPr>
                <w:rFonts w:eastAsia="Calibri"/>
                <w:szCs w:val="18"/>
              </w:rPr>
            </w:pPr>
            <w:r>
              <w:t xml:space="preserve">NOTE 1:   Maximum supported component carrier bandwidths for fallback groups 1, 2, 3 and 4 are 400 MHz, 200 MHz, 100 MHz and 100 MHz respectively except for CA bandwidth class A, </w:t>
            </w:r>
            <w:r>
              <w:rPr>
                <w:b/>
                <w:bCs/>
                <w:highlight w:val="yellow"/>
              </w:rPr>
              <w:t>unless otherwise specified</w:t>
            </w:r>
            <w:r>
              <w:t>.</w:t>
            </w:r>
          </w:p>
          <w:p w:rsidR="00D21F3E" w:rsidRDefault="00D21F3E" w:rsidP="005B6414">
            <w:pPr>
              <w:pStyle w:val="TAN"/>
              <w:rPr>
                <w:rFonts w:eastAsia="Times New Roman"/>
                <w:sz w:val="20"/>
              </w:rPr>
            </w:pPr>
            <w:r>
              <w:t>NOTE 2:   (no change) It is mandatory for a UE to be able to fallback to lower order CA bandwidth class configuration within a fallback group. It is not mandatory for a UE to be able to fallback to lower order CA bandwidth class configuration that belong to a different fallback group.</w:t>
            </w:r>
          </w:p>
          <w:p w:rsidR="00D21F3E" w:rsidRPr="006C00C0" w:rsidRDefault="00D21F3E" w:rsidP="005B6414">
            <w:pPr>
              <w:pStyle w:val="TAN"/>
              <w:rPr>
                <w:szCs w:val="18"/>
              </w:rPr>
            </w:pPr>
            <w:r w:rsidRPr="006C00C0">
              <w:t>NOTE 3:   The minimum supported component carrier bandwidth is 100 MHz and the maximum supported bandwidth is 200 MHz. The component carriers shall be arranged so all 100 MHz carriers are contiguous and all 200 MHz carriers are contiguous.</w:t>
            </w:r>
          </w:p>
        </w:tc>
      </w:tr>
    </w:tbl>
    <w:p w:rsidR="00D21F3E" w:rsidRDefault="00D21F3E" w:rsidP="009E1186">
      <w:pPr>
        <w:rPr>
          <w:rFonts w:eastAsiaTheme="minorEastAsia"/>
          <w:b/>
          <w:lang w:eastAsia="zh-CN"/>
        </w:rPr>
      </w:pPr>
    </w:p>
    <w:p w:rsidR="00D21F3E" w:rsidRDefault="00D21F3E" w:rsidP="00D21F3E">
      <w:pPr>
        <w:rPr>
          <w:b/>
        </w:rPr>
      </w:pPr>
      <w:r>
        <w:rPr>
          <w:b/>
        </w:rPr>
        <w:t>Proposal 2: It is suggested to introduce new CA BW class for FR2 by Option 3x or Option 3y.</w:t>
      </w:r>
    </w:p>
    <w:p w:rsidR="00D21F3E" w:rsidRPr="00D21F3E" w:rsidRDefault="00D21F3E" w:rsidP="009E1186">
      <w:pPr>
        <w:rPr>
          <w:rFonts w:eastAsiaTheme="minorEastAsia"/>
          <w:b/>
          <w:lang w:eastAsia="zh-CN"/>
        </w:rPr>
      </w:pPr>
      <w:r>
        <w:rPr>
          <w:b/>
        </w:rPr>
        <w:t>Proposal 3: It is suggested to approve the following CA BW classes for FR2.</w:t>
      </w:r>
    </w:p>
    <w:p w:rsidR="00D21F3E" w:rsidRPr="00D21F3E" w:rsidRDefault="00D21F3E" w:rsidP="009E1186">
      <w:pPr>
        <w:rPr>
          <w:rFonts w:eastAsiaTheme="minorEastAsia"/>
          <w:b/>
          <w:lang w:eastAsia="zh-CN"/>
        </w:rPr>
      </w:pPr>
    </w:p>
    <w:p w:rsidR="00980E08" w:rsidRPr="00980E08" w:rsidRDefault="00980E08" w:rsidP="00980E08">
      <w:pPr>
        <w:pStyle w:val="TH"/>
        <w:ind w:left="1540" w:right="1540"/>
        <w:rPr>
          <w:color w:val="000000" w:themeColor="text1"/>
        </w:rPr>
      </w:pPr>
      <w:r w:rsidRPr="00980E08">
        <w:rPr>
          <w:color w:val="000000" w:themeColor="text1"/>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H"/>
              <w:rPr>
                <w:rFonts w:eastAsia="MS PGothic"/>
                <w:color w:val="000000" w:themeColor="text1"/>
              </w:rPr>
            </w:pPr>
            <w:r w:rsidRPr="00980E08">
              <w:rPr>
                <w:color w:val="000000" w:themeColor="text1"/>
              </w:rPr>
              <w:t>NR CA bandwidth class</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H"/>
              <w:rPr>
                <w:rFonts w:eastAsia="MS PGothic"/>
                <w:color w:val="000000" w:themeColor="text1"/>
              </w:rPr>
            </w:pPr>
            <w:r w:rsidRPr="00980E08">
              <w:rPr>
                <w:color w:val="000000" w:themeColor="text1"/>
              </w:rPr>
              <w:t>Aggregated channel bandwidth</w:t>
            </w:r>
          </w:p>
        </w:tc>
        <w:tc>
          <w:tcPr>
            <w:tcW w:w="1112" w:type="pct"/>
            <w:shd w:val="clear" w:color="auto" w:fill="auto"/>
            <w:tcMar>
              <w:top w:w="15" w:type="dxa"/>
              <w:left w:w="108" w:type="dxa"/>
              <w:bottom w:w="0" w:type="dxa"/>
              <w:right w:w="108" w:type="dxa"/>
            </w:tcMar>
            <w:hideMark/>
          </w:tcPr>
          <w:p w:rsidR="00980E08" w:rsidRPr="00980E08" w:rsidRDefault="00980E08" w:rsidP="00FD4D3C">
            <w:pPr>
              <w:pStyle w:val="TAH"/>
              <w:rPr>
                <w:rFonts w:eastAsia="MS PGothic"/>
                <w:color w:val="000000" w:themeColor="text1"/>
              </w:rPr>
            </w:pPr>
            <w:r w:rsidRPr="00980E08">
              <w:rPr>
                <w:color w:val="000000" w:themeColor="text1"/>
              </w:rPr>
              <w:t>Number of contiguous CC</w:t>
            </w:r>
          </w:p>
        </w:tc>
        <w:tc>
          <w:tcPr>
            <w:tcW w:w="988" w:type="pct"/>
            <w:shd w:val="clear" w:color="auto" w:fill="auto"/>
            <w:tcMar>
              <w:top w:w="15" w:type="dxa"/>
              <w:left w:w="15" w:type="dxa"/>
              <w:bottom w:w="0" w:type="dxa"/>
              <w:right w:w="15" w:type="dxa"/>
            </w:tcMar>
            <w:hideMark/>
          </w:tcPr>
          <w:p w:rsidR="00980E08" w:rsidRPr="00980E08" w:rsidRDefault="00980E08" w:rsidP="00FD4D3C">
            <w:pPr>
              <w:pStyle w:val="TAH"/>
              <w:rPr>
                <w:rFonts w:eastAsia="MS PGothic"/>
                <w:color w:val="000000" w:themeColor="text1"/>
              </w:rPr>
            </w:pPr>
            <w:r w:rsidRPr="00980E08">
              <w:rPr>
                <w:color w:val="000000" w:themeColor="text1"/>
              </w:rPr>
              <w:t>Fallback group</w:t>
            </w: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A</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BW</w:t>
            </w:r>
            <w:r w:rsidRPr="00980E08">
              <w:rPr>
                <w:color w:val="000000" w:themeColor="text1"/>
                <w:vertAlign w:val="subscript"/>
              </w:rPr>
              <w:t>Channel</w:t>
            </w:r>
            <w:r w:rsidRPr="00980E08">
              <w:rPr>
                <w:color w:val="000000" w:themeColor="text1"/>
              </w:rPr>
              <w:t xml:space="preserve"> ≤ 400 MHz</w:t>
            </w:r>
          </w:p>
        </w:tc>
        <w:tc>
          <w:tcPr>
            <w:tcW w:w="1112"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1</w:t>
            </w:r>
          </w:p>
        </w:tc>
        <w:tc>
          <w:tcPr>
            <w:tcW w:w="988" w:type="pct"/>
            <w:tcBorders>
              <w:bottom w:val="single" w:sz="4" w:space="0" w:color="auto"/>
            </w:tcBorders>
            <w:shd w:val="clear" w:color="auto" w:fill="auto"/>
            <w:tcMar>
              <w:top w:w="15" w:type="dxa"/>
              <w:left w:w="15" w:type="dxa"/>
              <w:bottom w:w="0" w:type="dxa"/>
              <w:right w:w="15" w:type="dxa"/>
            </w:tcMar>
            <w:hideMark/>
          </w:tcPr>
          <w:p w:rsidR="00980E08" w:rsidRPr="00980E08" w:rsidRDefault="00980E08" w:rsidP="00FD4D3C">
            <w:pPr>
              <w:pStyle w:val="TAC"/>
              <w:rPr>
                <w:rFonts w:eastAsia="MS PGothic"/>
                <w:color w:val="000000" w:themeColor="text1"/>
              </w:rPr>
            </w:pPr>
            <w:r w:rsidRPr="00980E08">
              <w:rPr>
                <w:color w:val="000000" w:themeColor="text1"/>
              </w:rPr>
              <w:t>1,2,3,4</w:t>
            </w: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B</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400 MHz &lt; BW</w:t>
            </w:r>
            <w:r w:rsidRPr="00980E08">
              <w:rPr>
                <w:color w:val="000000" w:themeColor="text1"/>
                <w:vertAlign w:val="subscript"/>
              </w:rPr>
              <w:t>Channel_CA</w:t>
            </w:r>
            <w:r w:rsidRPr="00980E08">
              <w:rPr>
                <w:color w:val="000000" w:themeColor="text1"/>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980E08" w:rsidRPr="00980E08" w:rsidRDefault="00980E08" w:rsidP="00FD4D3C">
            <w:pPr>
              <w:pStyle w:val="TAC"/>
              <w:rPr>
                <w:rFonts w:eastAsia="MS PGothic"/>
                <w:color w:val="000000" w:themeColor="text1"/>
              </w:rPr>
            </w:pPr>
            <w:r w:rsidRPr="00980E08">
              <w:rPr>
                <w:color w:val="000000" w:themeColor="text1"/>
              </w:rPr>
              <w:t>1</w:t>
            </w: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C</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800 MHz &lt; BW</w:t>
            </w:r>
            <w:r w:rsidRPr="00980E08">
              <w:rPr>
                <w:color w:val="000000" w:themeColor="text1"/>
                <w:vertAlign w:val="subscript"/>
              </w:rPr>
              <w:t>Channel_CA</w:t>
            </w:r>
            <w:r w:rsidRPr="00980E08">
              <w:rPr>
                <w:color w:val="000000" w:themeColor="text1"/>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3</w:t>
            </w:r>
          </w:p>
        </w:tc>
        <w:tc>
          <w:tcPr>
            <w:tcW w:w="988" w:type="pct"/>
            <w:tcBorders>
              <w:top w:val="nil"/>
              <w:left w:val="single" w:sz="4" w:space="0" w:color="auto"/>
              <w:bottom w:val="nil"/>
              <w:right w:val="single" w:sz="4" w:space="0" w:color="auto"/>
            </w:tcBorders>
            <w:shd w:val="clear" w:color="auto" w:fill="auto"/>
            <w:hideMark/>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tcPr>
          <w:p w:rsidR="00980E08" w:rsidRPr="00F30C3A" w:rsidRDefault="00F30C3A" w:rsidP="00FD4D3C">
            <w:pPr>
              <w:pStyle w:val="TAC"/>
              <w:rPr>
                <w:color w:val="000000" w:themeColor="text1"/>
                <w:highlight w:val="yellow"/>
              </w:rPr>
            </w:pPr>
            <w:r w:rsidRPr="00F30C3A">
              <w:rPr>
                <w:color w:val="000000" w:themeColor="text1"/>
                <w:highlight w:val="yellow"/>
              </w:rPr>
              <w:t>Z</w:t>
            </w:r>
          </w:p>
        </w:tc>
        <w:tc>
          <w:tcPr>
            <w:tcW w:w="1854" w:type="pct"/>
            <w:shd w:val="clear" w:color="auto" w:fill="auto"/>
            <w:tcMar>
              <w:top w:w="15" w:type="dxa"/>
              <w:left w:w="108" w:type="dxa"/>
              <w:bottom w:w="0" w:type="dxa"/>
              <w:right w:w="108" w:type="dxa"/>
            </w:tcMar>
          </w:tcPr>
          <w:p w:rsidR="00980E08" w:rsidRPr="00F30C3A" w:rsidRDefault="00980E08" w:rsidP="00FD4D3C">
            <w:pPr>
              <w:pStyle w:val="TAC"/>
              <w:rPr>
                <w:color w:val="000000" w:themeColor="text1"/>
                <w:highlight w:val="yellow"/>
              </w:rPr>
            </w:pPr>
            <w:r w:rsidRPr="00F30C3A">
              <w:rPr>
                <w:color w:val="000000" w:themeColor="text1"/>
                <w:highlight w:val="yellow"/>
              </w:rPr>
              <w:t>1200 MHz &lt; BW</w:t>
            </w:r>
            <w:r w:rsidRPr="00F30C3A">
              <w:rPr>
                <w:color w:val="000000" w:themeColor="text1"/>
                <w:highlight w:val="yellow"/>
                <w:vertAlign w:val="subscript"/>
              </w:rPr>
              <w:t>Channel_CA</w:t>
            </w:r>
            <w:r w:rsidRPr="00F30C3A">
              <w:rPr>
                <w:color w:val="000000" w:themeColor="text1"/>
                <w:highlight w:val="yellow"/>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rsidR="00980E08" w:rsidRPr="00F30C3A" w:rsidRDefault="00980E08" w:rsidP="00FD4D3C">
            <w:pPr>
              <w:pStyle w:val="TAC"/>
              <w:rPr>
                <w:color w:val="000000" w:themeColor="text1"/>
                <w:highlight w:val="yellow"/>
              </w:rPr>
            </w:pPr>
            <w:r w:rsidRPr="00F30C3A">
              <w:rPr>
                <w:color w:val="000000" w:themeColor="text1"/>
                <w:highlight w:val="yellow"/>
              </w:rPr>
              <w:t>4</w:t>
            </w:r>
          </w:p>
        </w:tc>
        <w:tc>
          <w:tcPr>
            <w:tcW w:w="988" w:type="pct"/>
            <w:tcBorders>
              <w:top w:val="nil"/>
              <w:left w:val="single" w:sz="4" w:space="0" w:color="auto"/>
              <w:bottom w:val="single" w:sz="4" w:space="0" w:color="auto"/>
              <w:right w:val="single" w:sz="4" w:space="0" w:color="auto"/>
            </w:tcBorders>
            <w:shd w:val="clear" w:color="auto" w:fill="auto"/>
          </w:tcPr>
          <w:p w:rsidR="00980E08" w:rsidRPr="00980E08" w:rsidRDefault="00980E08" w:rsidP="00FD4D3C">
            <w:pPr>
              <w:pStyle w:val="TAC"/>
              <w:rPr>
                <w:color w:val="000000" w:themeColor="text1"/>
                <w:lang w:eastAsia="zh-CN"/>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D</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200 MHz &lt; BW</w:t>
            </w:r>
            <w:r w:rsidRPr="00980E08">
              <w:rPr>
                <w:color w:val="000000" w:themeColor="text1"/>
                <w:vertAlign w:val="subscript"/>
              </w:rPr>
              <w:t>Channel_CA</w:t>
            </w:r>
            <w:r w:rsidRPr="00980E08">
              <w:rPr>
                <w:color w:val="000000" w:themeColor="text1"/>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980E08" w:rsidRPr="00980E08" w:rsidRDefault="00980E08" w:rsidP="00FD4D3C">
            <w:pPr>
              <w:pStyle w:val="TAC"/>
              <w:rPr>
                <w:rFonts w:eastAsia="MS PGothic"/>
                <w:color w:val="000000" w:themeColor="text1"/>
              </w:rPr>
            </w:pPr>
            <w:r w:rsidRPr="00980E08">
              <w:rPr>
                <w:color w:val="000000" w:themeColor="text1"/>
              </w:rPr>
              <w:t>2</w:t>
            </w: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E</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400 MHz &lt; BW</w:t>
            </w:r>
            <w:r w:rsidRPr="00980E08">
              <w:rPr>
                <w:color w:val="000000" w:themeColor="text1"/>
                <w:vertAlign w:val="subscript"/>
              </w:rPr>
              <w:t>Channel_CA</w:t>
            </w:r>
            <w:r w:rsidRPr="00980E08">
              <w:rPr>
                <w:color w:val="000000" w:themeColor="text1"/>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3</w:t>
            </w:r>
          </w:p>
        </w:tc>
        <w:tc>
          <w:tcPr>
            <w:tcW w:w="988" w:type="pct"/>
            <w:tcBorders>
              <w:top w:val="nil"/>
              <w:left w:val="single" w:sz="4" w:space="0" w:color="auto"/>
              <w:bottom w:val="nil"/>
              <w:right w:val="single" w:sz="4" w:space="0" w:color="auto"/>
            </w:tcBorders>
            <w:shd w:val="clear" w:color="auto" w:fill="auto"/>
            <w:hideMark/>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F</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600 MHz &lt; BW</w:t>
            </w:r>
            <w:r w:rsidRPr="00980E08">
              <w:rPr>
                <w:color w:val="000000" w:themeColor="text1"/>
                <w:vertAlign w:val="subscript"/>
              </w:rPr>
              <w:t>Channel_CA</w:t>
            </w:r>
            <w:r w:rsidRPr="00980E08">
              <w:rPr>
                <w:color w:val="000000" w:themeColor="text1"/>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4</w:t>
            </w:r>
          </w:p>
        </w:tc>
        <w:tc>
          <w:tcPr>
            <w:tcW w:w="988" w:type="pct"/>
            <w:tcBorders>
              <w:top w:val="nil"/>
              <w:left w:val="single" w:sz="4" w:space="0" w:color="auto"/>
              <w:bottom w:val="nil"/>
              <w:right w:val="single" w:sz="4" w:space="0" w:color="auto"/>
            </w:tcBorders>
            <w:shd w:val="clear" w:color="auto" w:fill="auto"/>
            <w:hideMark/>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R</w:t>
            </w:r>
          </w:p>
        </w:tc>
        <w:tc>
          <w:tcPr>
            <w:tcW w:w="1854"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800 MHz &lt; BW</w:t>
            </w:r>
            <w:r w:rsidRPr="00980E08">
              <w:rPr>
                <w:color w:val="000000" w:themeColor="text1"/>
                <w:vertAlign w:val="subscript"/>
              </w:rPr>
              <w:t>Channel_CA</w:t>
            </w:r>
            <w:r w:rsidRPr="00980E08">
              <w:rPr>
                <w:color w:val="000000" w:themeColor="text1"/>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980E08" w:rsidRPr="00980E08" w:rsidRDefault="00980E08" w:rsidP="00FD4D3C">
            <w:pPr>
              <w:pStyle w:val="TAC"/>
              <w:rPr>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S</w:t>
            </w:r>
          </w:p>
        </w:tc>
        <w:tc>
          <w:tcPr>
            <w:tcW w:w="1854"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1000 MHz &lt; BW</w:t>
            </w:r>
            <w:r w:rsidRPr="00980E08">
              <w:rPr>
                <w:color w:val="000000" w:themeColor="text1"/>
                <w:vertAlign w:val="subscript"/>
              </w:rPr>
              <w:t>Channel_CA</w:t>
            </w:r>
            <w:r w:rsidRPr="00980E08">
              <w:rPr>
                <w:color w:val="000000" w:themeColor="text1"/>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980E08" w:rsidRPr="00980E08" w:rsidRDefault="00980E08" w:rsidP="00FD4D3C">
            <w:pPr>
              <w:pStyle w:val="TAC"/>
              <w:rPr>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T</w:t>
            </w:r>
          </w:p>
        </w:tc>
        <w:tc>
          <w:tcPr>
            <w:tcW w:w="1854"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1200 MHz &lt; BW</w:t>
            </w:r>
            <w:r w:rsidRPr="00980E08">
              <w:rPr>
                <w:color w:val="000000" w:themeColor="text1"/>
                <w:vertAlign w:val="subscript"/>
              </w:rPr>
              <w:t>Channel_CA</w:t>
            </w:r>
            <w:r w:rsidRPr="00980E08">
              <w:rPr>
                <w:color w:val="000000" w:themeColor="text1"/>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980E08" w:rsidRPr="00980E08" w:rsidRDefault="00980E08" w:rsidP="00FD4D3C">
            <w:pPr>
              <w:pStyle w:val="TAC"/>
              <w:rPr>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U</w:t>
            </w:r>
          </w:p>
        </w:tc>
        <w:tc>
          <w:tcPr>
            <w:tcW w:w="1854"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1400 MHz &lt; BW</w:t>
            </w:r>
            <w:r w:rsidRPr="00980E08">
              <w:rPr>
                <w:color w:val="000000" w:themeColor="text1"/>
                <w:vertAlign w:val="subscript"/>
              </w:rPr>
              <w:t>Channel_CA</w:t>
            </w:r>
            <w:r w:rsidRPr="00980E08">
              <w:rPr>
                <w:color w:val="000000" w:themeColor="text1"/>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980E08" w:rsidRPr="00980E08" w:rsidRDefault="00980E08" w:rsidP="00FD4D3C">
            <w:pPr>
              <w:pStyle w:val="TAC"/>
              <w:rPr>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G</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100 MHz &lt; BW</w:t>
            </w:r>
            <w:r w:rsidRPr="00980E08">
              <w:rPr>
                <w:color w:val="000000" w:themeColor="text1"/>
                <w:vertAlign w:val="subscript"/>
              </w:rPr>
              <w:t>Channel_CA</w:t>
            </w:r>
            <w:r w:rsidRPr="00980E08">
              <w:rPr>
                <w:color w:val="000000" w:themeColor="text1"/>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rsidR="00980E08" w:rsidRPr="00980E08" w:rsidRDefault="00980E08" w:rsidP="00FD4D3C">
            <w:pPr>
              <w:pStyle w:val="TAC"/>
              <w:rPr>
                <w:rFonts w:eastAsia="MS PGothic"/>
                <w:color w:val="000000" w:themeColor="text1"/>
              </w:rPr>
            </w:pPr>
            <w:r w:rsidRPr="00980E08">
              <w:rPr>
                <w:color w:val="000000" w:themeColor="text1"/>
              </w:rPr>
              <w:t>3</w:t>
            </w: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H</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200 MHz &lt; BW</w:t>
            </w:r>
            <w:r w:rsidRPr="00980E08">
              <w:rPr>
                <w:color w:val="000000" w:themeColor="text1"/>
                <w:vertAlign w:val="subscript"/>
              </w:rPr>
              <w:t>Channel_CA</w:t>
            </w:r>
            <w:r w:rsidRPr="00980E08">
              <w:rPr>
                <w:color w:val="000000" w:themeColor="text1"/>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3</w:t>
            </w:r>
          </w:p>
        </w:tc>
        <w:tc>
          <w:tcPr>
            <w:tcW w:w="988" w:type="pct"/>
            <w:vMerge/>
            <w:tcBorders>
              <w:left w:val="single" w:sz="4" w:space="0" w:color="auto"/>
              <w:right w:val="single" w:sz="4" w:space="0" w:color="auto"/>
            </w:tcBorders>
            <w:shd w:val="clear" w:color="auto" w:fill="auto"/>
            <w:hideMark/>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I</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300 MHz &lt; BW</w:t>
            </w:r>
            <w:r w:rsidRPr="00980E08">
              <w:rPr>
                <w:color w:val="000000" w:themeColor="text1"/>
                <w:vertAlign w:val="subscript"/>
              </w:rPr>
              <w:t>Channel_CA</w:t>
            </w:r>
            <w:r w:rsidRPr="00980E08">
              <w:rPr>
                <w:color w:val="000000" w:themeColor="text1"/>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4</w:t>
            </w:r>
          </w:p>
        </w:tc>
        <w:tc>
          <w:tcPr>
            <w:tcW w:w="988" w:type="pct"/>
            <w:vMerge/>
            <w:tcBorders>
              <w:left w:val="single" w:sz="4" w:space="0" w:color="auto"/>
              <w:right w:val="single" w:sz="4" w:space="0" w:color="auto"/>
            </w:tcBorders>
            <w:shd w:val="clear" w:color="auto" w:fill="auto"/>
            <w:hideMark/>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J</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400 MHz &lt; BW</w:t>
            </w:r>
            <w:r w:rsidRPr="00980E08">
              <w:rPr>
                <w:color w:val="000000" w:themeColor="text1"/>
                <w:vertAlign w:val="subscript"/>
              </w:rPr>
              <w:t>Channel_CA</w:t>
            </w:r>
            <w:r w:rsidRPr="00980E08">
              <w:rPr>
                <w:color w:val="000000" w:themeColor="text1"/>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5</w:t>
            </w:r>
          </w:p>
        </w:tc>
        <w:tc>
          <w:tcPr>
            <w:tcW w:w="988" w:type="pct"/>
            <w:vMerge/>
            <w:tcBorders>
              <w:left w:val="single" w:sz="4" w:space="0" w:color="auto"/>
              <w:right w:val="single" w:sz="4" w:space="0" w:color="auto"/>
            </w:tcBorders>
            <w:shd w:val="clear" w:color="auto" w:fill="auto"/>
            <w:hideMark/>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K</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500 MHz &lt; BW</w:t>
            </w:r>
            <w:r w:rsidRPr="00980E08">
              <w:rPr>
                <w:color w:val="000000" w:themeColor="text1"/>
                <w:vertAlign w:val="subscript"/>
              </w:rPr>
              <w:t>Channel_CA</w:t>
            </w:r>
            <w:r w:rsidRPr="00980E08">
              <w:rPr>
                <w:color w:val="000000" w:themeColor="text1"/>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6</w:t>
            </w:r>
          </w:p>
        </w:tc>
        <w:tc>
          <w:tcPr>
            <w:tcW w:w="988" w:type="pct"/>
            <w:vMerge/>
            <w:tcBorders>
              <w:left w:val="single" w:sz="4" w:space="0" w:color="auto"/>
              <w:right w:val="single" w:sz="4" w:space="0" w:color="auto"/>
            </w:tcBorders>
            <w:shd w:val="clear" w:color="auto" w:fill="auto"/>
            <w:hideMark/>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L</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600 MHz &lt; BW</w:t>
            </w:r>
            <w:r w:rsidRPr="00980E08">
              <w:rPr>
                <w:color w:val="000000" w:themeColor="text1"/>
                <w:vertAlign w:val="subscript"/>
              </w:rPr>
              <w:t>Channel_CA</w:t>
            </w:r>
            <w:r w:rsidRPr="00980E08">
              <w:rPr>
                <w:color w:val="000000" w:themeColor="text1"/>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7</w:t>
            </w:r>
          </w:p>
        </w:tc>
        <w:tc>
          <w:tcPr>
            <w:tcW w:w="988" w:type="pct"/>
            <w:vMerge/>
            <w:tcBorders>
              <w:left w:val="single" w:sz="4" w:space="0" w:color="auto"/>
              <w:right w:val="single" w:sz="4" w:space="0" w:color="auto"/>
            </w:tcBorders>
            <w:shd w:val="clear" w:color="auto" w:fill="auto"/>
            <w:hideMark/>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M</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700 MHz &lt; BW</w:t>
            </w:r>
            <w:r w:rsidRPr="00980E08">
              <w:rPr>
                <w:color w:val="000000" w:themeColor="text1"/>
                <w:vertAlign w:val="subscript"/>
              </w:rPr>
              <w:t>Channel_CA</w:t>
            </w:r>
            <w:r w:rsidRPr="00980E08">
              <w:rPr>
                <w:color w:val="000000" w:themeColor="text1"/>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8</w:t>
            </w:r>
          </w:p>
        </w:tc>
        <w:tc>
          <w:tcPr>
            <w:tcW w:w="988" w:type="pct"/>
            <w:vMerge/>
            <w:tcBorders>
              <w:left w:val="single" w:sz="4" w:space="0" w:color="auto"/>
              <w:right w:val="single" w:sz="4" w:space="0" w:color="auto"/>
            </w:tcBorders>
            <w:shd w:val="clear" w:color="auto" w:fill="auto"/>
            <w:hideMark/>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vertAlign w:val="superscript"/>
              </w:rPr>
            </w:pPr>
            <w:r w:rsidRPr="00980E08">
              <w:rPr>
                <w:color w:val="000000" w:themeColor="text1"/>
                <w:highlight w:val="yellow"/>
                <w:lang w:val="x-none" w:eastAsia="sv-SE"/>
              </w:rPr>
              <w:t>V</w:t>
            </w:r>
            <w:r w:rsidRPr="00980E08">
              <w:rPr>
                <w:color w:val="000000" w:themeColor="text1"/>
                <w:vertAlign w:val="superscript"/>
                <w:lang w:val="x-none" w:eastAsia="sv-SE"/>
              </w:rPr>
              <w:t>3</w:t>
            </w:r>
          </w:p>
        </w:tc>
        <w:tc>
          <w:tcPr>
            <w:tcW w:w="1854"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highlight w:val="yellow"/>
                <w:lang w:val="x-none" w:eastAsia="sv-SE"/>
              </w:rPr>
              <w:t>900 MHz ≤ BW</w:t>
            </w:r>
            <w:r w:rsidRPr="00980E08">
              <w:rPr>
                <w:color w:val="000000" w:themeColor="text1"/>
                <w:highlight w:val="yellow"/>
                <w:vertAlign w:val="subscript"/>
                <w:lang w:val="x-none" w:eastAsia="sv-SE"/>
              </w:rPr>
              <w:t>Channel_CA</w:t>
            </w:r>
            <w:r w:rsidRPr="00980E08">
              <w:rPr>
                <w:color w:val="000000" w:themeColor="text1"/>
                <w:highlight w:val="yellow"/>
                <w:lang w:val="x-none" w:eastAsia="sv-SE"/>
              </w:rPr>
              <w:t xml:space="preserve"> ≤ 1300 MHz </w:t>
            </w:r>
          </w:p>
        </w:tc>
        <w:tc>
          <w:tcPr>
            <w:tcW w:w="1112" w:type="pct"/>
            <w:tcBorders>
              <w:right w:val="single" w:sz="4" w:space="0" w:color="auto"/>
            </w:tcBorders>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highlight w:val="yellow"/>
                <w:lang w:val="x-none" w:eastAsia="sv-SE"/>
              </w:rPr>
              <w:t>9</w:t>
            </w:r>
          </w:p>
        </w:tc>
        <w:tc>
          <w:tcPr>
            <w:tcW w:w="988" w:type="pct"/>
            <w:vMerge/>
            <w:tcBorders>
              <w:left w:val="single" w:sz="4" w:space="0" w:color="auto"/>
              <w:right w:val="single" w:sz="4" w:space="0" w:color="auto"/>
            </w:tcBorders>
            <w:shd w:val="clear" w:color="auto" w:fill="auto"/>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vertAlign w:val="superscript"/>
              </w:rPr>
            </w:pPr>
            <w:r w:rsidRPr="00980E08">
              <w:rPr>
                <w:color w:val="000000" w:themeColor="text1"/>
                <w:highlight w:val="yellow"/>
                <w:lang w:val="x-none" w:eastAsia="sv-SE"/>
              </w:rPr>
              <w:t>W</w:t>
            </w:r>
            <w:r w:rsidRPr="00980E08">
              <w:rPr>
                <w:color w:val="000000" w:themeColor="text1"/>
                <w:vertAlign w:val="superscript"/>
                <w:lang w:val="x-none" w:eastAsia="sv-SE"/>
              </w:rPr>
              <w:t>3</w:t>
            </w:r>
          </w:p>
        </w:tc>
        <w:tc>
          <w:tcPr>
            <w:tcW w:w="1854"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highlight w:val="yellow"/>
                <w:lang w:val="x-none" w:eastAsia="sv-SE"/>
              </w:rPr>
              <w:t>1000 MHz ≤ BW</w:t>
            </w:r>
            <w:r w:rsidRPr="00980E08">
              <w:rPr>
                <w:color w:val="000000" w:themeColor="text1"/>
                <w:highlight w:val="yellow"/>
                <w:vertAlign w:val="subscript"/>
                <w:lang w:val="x-none" w:eastAsia="sv-SE"/>
              </w:rPr>
              <w:t>Channel_CA</w:t>
            </w:r>
            <w:r w:rsidRPr="00980E08">
              <w:rPr>
                <w:color w:val="000000" w:themeColor="text1"/>
                <w:highlight w:val="yellow"/>
                <w:lang w:val="x-none" w:eastAsia="sv-SE"/>
              </w:rPr>
              <w:t xml:space="preserve"> ≤ 1400 MHz </w:t>
            </w:r>
          </w:p>
        </w:tc>
        <w:tc>
          <w:tcPr>
            <w:tcW w:w="1112" w:type="pct"/>
            <w:tcBorders>
              <w:right w:val="single" w:sz="4" w:space="0" w:color="auto"/>
            </w:tcBorders>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highlight w:val="yellow"/>
                <w:lang w:val="x-none" w:eastAsia="sv-SE"/>
              </w:rPr>
              <w:t>10</w:t>
            </w:r>
          </w:p>
        </w:tc>
        <w:tc>
          <w:tcPr>
            <w:tcW w:w="988" w:type="pct"/>
            <w:vMerge/>
            <w:tcBorders>
              <w:left w:val="single" w:sz="4" w:space="0" w:color="auto"/>
              <w:right w:val="single" w:sz="4" w:space="0" w:color="auto"/>
            </w:tcBorders>
            <w:shd w:val="clear" w:color="auto" w:fill="auto"/>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vertAlign w:val="superscript"/>
              </w:rPr>
            </w:pPr>
            <w:r w:rsidRPr="00980E08">
              <w:rPr>
                <w:color w:val="000000" w:themeColor="text1"/>
                <w:highlight w:val="yellow"/>
                <w:lang w:val="x-none" w:eastAsia="sv-SE"/>
              </w:rPr>
              <w:t>X</w:t>
            </w:r>
            <w:r w:rsidRPr="00980E08">
              <w:rPr>
                <w:color w:val="000000" w:themeColor="text1"/>
                <w:vertAlign w:val="superscript"/>
                <w:lang w:val="x-none" w:eastAsia="sv-SE"/>
              </w:rPr>
              <w:t>3</w:t>
            </w:r>
          </w:p>
        </w:tc>
        <w:tc>
          <w:tcPr>
            <w:tcW w:w="1854"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highlight w:val="yellow"/>
                <w:lang w:val="x-none" w:eastAsia="sv-SE"/>
              </w:rPr>
              <w:t>1100 MHz ≤ BW</w:t>
            </w:r>
            <w:r w:rsidRPr="00980E08">
              <w:rPr>
                <w:color w:val="000000" w:themeColor="text1"/>
                <w:highlight w:val="yellow"/>
                <w:vertAlign w:val="subscript"/>
                <w:lang w:val="x-none" w:eastAsia="sv-SE"/>
              </w:rPr>
              <w:t>Channel_CA</w:t>
            </w:r>
            <w:r w:rsidRPr="00980E08">
              <w:rPr>
                <w:color w:val="000000" w:themeColor="text1"/>
                <w:highlight w:val="yellow"/>
                <w:lang w:val="x-none" w:eastAsia="sv-SE"/>
              </w:rPr>
              <w:t xml:space="preserve"> ≤ 1500 MHz</w:t>
            </w:r>
          </w:p>
        </w:tc>
        <w:tc>
          <w:tcPr>
            <w:tcW w:w="1112" w:type="pct"/>
            <w:tcBorders>
              <w:right w:val="single" w:sz="4" w:space="0" w:color="auto"/>
            </w:tcBorders>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highlight w:val="yellow"/>
                <w:lang w:val="x-none" w:eastAsia="sv-SE"/>
              </w:rPr>
              <w:t>11</w:t>
            </w:r>
          </w:p>
        </w:tc>
        <w:tc>
          <w:tcPr>
            <w:tcW w:w="988" w:type="pct"/>
            <w:vMerge/>
            <w:tcBorders>
              <w:left w:val="single" w:sz="4" w:space="0" w:color="auto"/>
              <w:right w:val="single" w:sz="4" w:space="0" w:color="auto"/>
            </w:tcBorders>
            <w:shd w:val="clear" w:color="auto" w:fill="auto"/>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vertAlign w:val="superscript"/>
              </w:rPr>
            </w:pPr>
            <w:r w:rsidRPr="00980E08">
              <w:rPr>
                <w:color w:val="000000" w:themeColor="text1"/>
                <w:highlight w:val="yellow"/>
                <w:lang w:val="x-none" w:eastAsia="sv-SE"/>
              </w:rPr>
              <w:t>Y</w:t>
            </w:r>
            <w:r w:rsidRPr="00980E08">
              <w:rPr>
                <w:color w:val="000000" w:themeColor="text1"/>
                <w:vertAlign w:val="superscript"/>
                <w:lang w:val="x-none" w:eastAsia="sv-SE"/>
              </w:rPr>
              <w:t>3</w:t>
            </w:r>
          </w:p>
        </w:tc>
        <w:tc>
          <w:tcPr>
            <w:tcW w:w="1854" w:type="pct"/>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highlight w:val="yellow"/>
                <w:lang w:val="x-none" w:eastAsia="sv-SE"/>
              </w:rPr>
              <w:t>1200 MHz ≤ BW</w:t>
            </w:r>
            <w:r w:rsidRPr="00980E08">
              <w:rPr>
                <w:color w:val="000000" w:themeColor="text1"/>
                <w:highlight w:val="yellow"/>
                <w:vertAlign w:val="subscript"/>
                <w:lang w:val="x-none" w:eastAsia="sv-SE"/>
              </w:rPr>
              <w:t>Channel_CA</w:t>
            </w:r>
            <w:r w:rsidRPr="00980E08">
              <w:rPr>
                <w:color w:val="000000" w:themeColor="text1"/>
                <w:highlight w:val="yellow"/>
                <w:lang w:val="x-none" w:eastAsia="sv-SE"/>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rsidR="00980E08" w:rsidRPr="00980E08" w:rsidRDefault="00980E08" w:rsidP="00FD4D3C">
            <w:pPr>
              <w:pStyle w:val="TAC"/>
              <w:rPr>
                <w:color w:val="000000" w:themeColor="text1"/>
              </w:rPr>
            </w:pPr>
            <w:r w:rsidRPr="00980E08">
              <w:rPr>
                <w:color w:val="000000" w:themeColor="text1"/>
                <w:highlight w:val="yellow"/>
                <w:lang w:val="x-none" w:eastAsia="sv-SE"/>
              </w:rPr>
              <w:t>12</w:t>
            </w:r>
          </w:p>
        </w:tc>
        <w:tc>
          <w:tcPr>
            <w:tcW w:w="988" w:type="pct"/>
            <w:vMerge/>
            <w:tcBorders>
              <w:left w:val="single" w:sz="4" w:space="0" w:color="auto"/>
              <w:bottom w:val="single" w:sz="4" w:space="0" w:color="auto"/>
              <w:right w:val="single" w:sz="4" w:space="0" w:color="auto"/>
            </w:tcBorders>
            <w:shd w:val="clear" w:color="auto" w:fill="auto"/>
          </w:tcPr>
          <w:p w:rsidR="00980E08" w:rsidRPr="00980E08" w:rsidRDefault="00980E08" w:rsidP="00FD4D3C">
            <w:pPr>
              <w:pStyle w:val="TAC"/>
              <w:rPr>
                <w:rFonts w:eastAsia="MS PGothic"/>
                <w:color w:val="000000" w:themeColor="text1"/>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O</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100 MHz ≤ BW</w:t>
            </w:r>
            <w:r w:rsidRPr="00980E08">
              <w:rPr>
                <w:color w:val="000000" w:themeColor="text1"/>
                <w:vertAlign w:val="subscript"/>
              </w:rPr>
              <w:t>Channel_CA</w:t>
            </w:r>
            <w:r w:rsidRPr="00980E08">
              <w:rPr>
                <w:color w:val="000000" w:themeColor="text1"/>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980E08" w:rsidRPr="00980E08" w:rsidRDefault="00980E08" w:rsidP="00FD4D3C">
            <w:pPr>
              <w:pStyle w:val="TAC"/>
              <w:rPr>
                <w:rFonts w:eastAsia="MS PGothic"/>
                <w:color w:val="000000" w:themeColor="text1"/>
              </w:rPr>
            </w:pPr>
            <w:r w:rsidRPr="00980E08">
              <w:rPr>
                <w:color w:val="000000" w:themeColor="text1"/>
              </w:rPr>
              <w:t>4</w:t>
            </w: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P</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150 MHz ≤ BW</w:t>
            </w:r>
            <w:r w:rsidRPr="00980E08">
              <w:rPr>
                <w:color w:val="000000" w:themeColor="text1"/>
                <w:vertAlign w:val="subscript"/>
              </w:rPr>
              <w:t>Channel_CA</w:t>
            </w:r>
            <w:r w:rsidRPr="00980E08">
              <w:rPr>
                <w:color w:val="000000" w:themeColor="text1"/>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3</w:t>
            </w:r>
          </w:p>
        </w:tc>
        <w:tc>
          <w:tcPr>
            <w:tcW w:w="988" w:type="pct"/>
            <w:tcBorders>
              <w:top w:val="nil"/>
              <w:left w:val="single" w:sz="4" w:space="0" w:color="auto"/>
              <w:bottom w:val="nil"/>
              <w:right w:val="single" w:sz="4" w:space="0" w:color="auto"/>
            </w:tcBorders>
            <w:shd w:val="clear" w:color="auto" w:fill="auto"/>
            <w:hideMark/>
          </w:tcPr>
          <w:p w:rsidR="00980E08" w:rsidRPr="00980E08" w:rsidRDefault="00980E08" w:rsidP="00FD4D3C">
            <w:pPr>
              <w:pStyle w:val="TAC"/>
              <w:rPr>
                <w:rFonts w:eastAsia="MS PGothic"/>
                <w:color w:val="000000" w:themeColor="text1"/>
                <w:szCs w:val="18"/>
              </w:rPr>
            </w:pPr>
          </w:p>
        </w:tc>
      </w:tr>
      <w:tr w:rsidR="00980E08" w:rsidRPr="00C04A08" w:rsidTr="00FD4D3C">
        <w:trPr>
          <w:trHeight w:val="187"/>
          <w:jc w:val="center"/>
        </w:trPr>
        <w:tc>
          <w:tcPr>
            <w:tcW w:w="1046"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Q</w:t>
            </w:r>
          </w:p>
        </w:tc>
        <w:tc>
          <w:tcPr>
            <w:tcW w:w="1854" w:type="pct"/>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200 MHz ≤ BW</w:t>
            </w:r>
            <w:r w:rsidRPr="00980E08">
              <w:rPr>
                <w:color w:val="000000" w:themeColor="text1"/>
                <w:vertAlign w:val="subscript"/>
              </w:rPr>
              <w:t>Channel_CA</w:t>
            </w:r>
            <w:r w:rsidRPr="00980E08">
              <w:rPr>
                <w:color w:val="000000" w:themeColor="text1"/>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980E08" w:rsidRPr="00980E08" w:rsidRDefault="00980E08" w:rsidP="00FD4D3C">
            <w:pPr>
              <w:pStyle w:val="TAC"/>
              <w:rPr>
                <w:rFonts w:eastAsia="MS PGothic"/>
                <w:color w:val="000000" w:themeColor="text1"/>
              </w:rPr>
            </w:pPr>
            <w:r w:rsidRPr="00980E08">
              <w:rPr>
                <w:color w:val="000000" w:themeColor="text1"/>
              </w:rPr>
              <w:t>4</w:t>
            </w:r>
          </w:p>
        </w:tc>
        <w:tc>
          <w:tcPr>
            <w:tcW w:w="988" w:type="pct"/>
            <w:tcBorders>
              <w:top w:val="nil"/>
              <w:left w:val="single" w:sz="4" w:space="0" w:color="auto"/>
              <w:bottom w:val="single" w:sz="4" w:space="0" w:color="auto"/>
              <w:right w:val="single" w:sz="4" w:space="0" w:color="auto"/>
            </w:tcBorders>
            <w:shd w:val="clear" w:color="auto" w:fill="auto"/>
            <w:hideMark/>
          </w:tcPr>
          <w:p w:rsidR="00980E08" w:rsidRPr="00980E08" w:rsidRDefault="00980E08" w:rsidP="00FD4D3C">
            <w:pPr>
              <w:pStyle w:val="TAC"/>
              <w:rPr>
                <w:rFonts w:eastAsia="MS PGothic"/>
                <w:color w:val="000000" w:themeColor="text1"/>
                <w:szCs w:val="18"/>
              </w:rPr>
            </w:pPr>
          </w:p>
        </w:tc>
      </w:tr>
      <w:tr w:rsidR="00980E08" w:rsidRPr="00C04A08" w:rsidTr="00FD4D3C">
        <w:trPr>
          <w:trHeight w:val="187"/>
          <w:jc w:val="center"/>
        </w:trPr>
        <w:tc>
          <w:tcPr>
            <w:tcW w:w="5000" w:type="pct"/>
            <w:gridSpan w:val="4"/>
            <w:shd w:val="clear" w:color="auto" w:fill="auto"/>
            <w:tcMar>
              <w:top w:w="15" w:type="dxa"/>
              <w:left w:w="108" w:type="dxa"/>
              <w:bottom w:w="0" w:type="dxa"/>
              <w:right w:w="108" w:type="dxa"/>
            </w:tcMar>
          </w:tcPr>
          <w:p w:rsidR="00980E08" w:rsidRPr="00980E08" w:rsidRDefault="00980E08" w:rsidP="00FD4D3C">
            <w:pPr>
              <w:pStyle w:val="TAN"/>
              <w:rPr>
                <w:rFonts w:eastAsia="MS PGothic"/>
                <w:color w:val="000000" w:themeColor="text1"/>
              </w:rPr>
            </w:pPr>
            <w:r w:rsidRPr="00980E08">
              <w:rPr>
                <w:rFonts w:eastAsia="MS PGothic"/>
                <w:color w:val="000000" w:themeColor="text1"/>
              </w:rPr>
              <w:t>NOTE 1:</w:t>
            </w:r>
            <w:r w:rsidRPr="00980E08">
              <w:rPr>
                <w:color w:val="000000" w:themeColor="text1"/>
              </w:rPr>
              <w:tab/>
            </w:r>
            <w:r w:rsidRPr="00980E08">
              <w:rPr>
                <w:rFonts w:eastAsia="MS PGothic"/>
                <w:color w:val="000000" w:themeColor="text1"/>
              </w:rPr>
              <w:t xml:space="preserve">Maximum supported component carrier bandwidths for fallback groups 1, 2, 3 and 4 are 400 MHz, 200 MHz, 100 MHz and 100 MHz respectively except for CA bandwidth class A, </w:t>
            </w:r>
            <w:r w:rsidRPr="00980E08">
              <w:rPr>
                <w:color w:val="000000" w:themeColor="text1"/>
                <w:highlight w:val="yellow"/>
                <w:lang w:eastAsia="sv-SE"/>
              </w:rPr>
              <w:t>unless otherwise specified.</w:t>
            </w:r>
            <w:r w:rsidRPr="00980E08">
              <w:rPr>
                <w:rFonts w:eastAsiaTheme="minorEastAsia"/>
                <w:color w:val="000000" w:themeColor="text1"/>
                <w:highlight w:val="yellow"/>
                <w:lang w:eastAsia="sv-SE"/>
              </w:rPr>
              <w:t>.</w:t>
            </w:r>
          </w:p>
          <w:p w:rsidR="00980E08" w:rsidRPr="00980E08" w:rsidRDefault="00980E08" w:rsidP="00FD4D3C">
            <w:pPr>
              <w:pStyle w:val="TAN"/>
              <w:rPr>
                <w:rFonts w:eastAsia="MS PGothic"/>
                <w:color w:val="000000" w:themeColor="text1"/>
              </w:rPr>
            </w:pPr>
            <w:r w:rsidRPr="00980E08">
              <w:rPr>
                <w:rFonts w:eastAsia="MS PGothic"/>
                <w:color w:val="000000" w:themeColor="text1"/>
              </w:rPr>
              <w:t>NOTE 2:</w:t>
            </w:r>
            <w:r w:rsidRPr="00980E08">
              <w:rPr>
                <w:color w:val="000000" w:themeColor="text1"/>
              </w:rPr>
              <w:tab/>
            </w:r>
            <w:r w:rsidRPr="00980E08">
              <w:rPr>
                <w:rFonts w:eastAsia="MS PGothic"/>
                <w:color w:val="000000" w:themeColor="text1"/>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rsidR="00980E08" w:rsidRPr="00980E08" w:rsidRDefault="00980E08" w:rsidP="00FD4D3C">
            <w:pPr>
              <w:pStyle w:val="TAN"/>
              <w:rPr>
                <w:rFonts w:eastAsia="等线"/>
                <w:color w:val="000000" w:themeColor="text1"/>
                <w:lang w:val="en-US" w:eastAsia="zh-CN"/>
              </w:rPr>
            </w:pPr>
            <w:r w:rsidRPr="00D21F3E">
              <w:rPr>
                <w:color w:val="000000" w:themeColor="text1"/>
                <w:highlight w:val="yellow"/>
                <w:lang w:val="x-none" w:eastAsia="sv-SE"/>
              </w:rPr>
              <w:t xml:space="preserve">NOTE 3:   </w:t>
            </w:r>
            <w:r w:rsidRPr="00D21F3E">
              <w:rPr>
                <w:color w:val="000000" w:themeColor="text1"/>
                <w:highlight w:val="yellow"/>
                <w:lang w:eastAsia="sv-SE"/>
              </w:rPr>
              <w:t xml:space="preserve">The minimum </w:t>
            </w:r>
            <w:r w:rsidRPr="00980E08">
              <w:rPr>
                <w:color w:val="000000" w:themeColor="text1"/>
                <w:highlight w:val="yellow"/>
                <w:lang w:val="x-none" w:eastAsia="sv-SE"/>
              </w:rPr>
              <w:t>supported component carrier bandwidth</w:t>
            </w:r>
            <w:r w:rsidRPr="00980E08">
              <w:rPr>
                <w:color w:val="000000" w:themeColor="text1"/>
                <w:highlight w:val="yellow"/>
                <w:lang w:eastAsia="sv-SE"/>
              </w:rPr>
              <w:t xml:space="preserve"> is 100 MHz and the maximum supported bandwidth is 200 MHz. The component carriers shall be arranged so all 100 MHz carriers are contiguous and all 200 MHz carriers are contiguous</w:t>
            </w:r>
            <w:r w:rsidRPr="00980E08">
              <w:rPr>
                <w:color w:val="000000" w:themeColor="text1"/>
                <w:lang w:eastAsia="sv-SE"/>
              </w:rPr>
              <w:t>.</w:t>
            </w:r>
          </w:p>
        </w:tc>
      </w:tr>
    </w:tbl>
    <w:p w:rsidR="008D5B61" w:rsidRDefault="008D5B61" w:rsidP="008D5B61">
      <w:pPr>
        <w:rPr>
          <w:b/>
        </w:rPr>
      </w:pPr>
    </w:p>
    <w:p w:rsidR="00662F5A" w:rsidRDefault="008273A5" w:rsidP="00662F5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sidR="00C517A4">
        <w:rPr>
          <w:rFonts w:ascii="Times New Roman" w:eastAsia="宋体" w:hAnsi="Times New Roman"/>
          <w:b/>
          <w:sz w:val="24"/>
          <w:szCs w:val="24"/>
          <w:lang w:val="en-US" w:eastAsia="zh-CN"/>
        </w:rPr>
        <w:tab/>
      </w:r>
      <w:r w:rsidR="00662F5A">
        <w:rPr>
          <w:rFonts w:ascii="Times New Roman" w:eastAsia="宋体" w:hAnsi="Times New Roman"/>
          <w:b/>
          <w:sz w:val="24"/>
          <w:szCs w:val="24"/>
          <w:lang w:val="en-US" w:eastAsia="zh-CN"/>
        </w:rPr>
        <w:t>Conclusion</w:t>
      </w:r>
    </w:p>
    <w:p w:rsidR="008273A5" w:rsidRDefault="00356E6A" w:rsidP="008273A5">
      <w:pPr>
        <w:rPr>
          <w:rFonts w:eastAsia="宋体"/>
          <w:sz w:val="20"/>
          <w:lang w:eastAsia="zh-CN"/>
        </w:rPr>
      </w:pPr>
      <w:r>
        <w:rPr>
          <w:rFonts w:eastAsia="宋体"/>
          <w:sz w:val="20"/>
          <w:lang w:eastAsia="zh-CN"/>
        </w:rPr>
        <w:t xml:space="preserve">In this paper, </w:t>
      </w:r>
      <w:r w:rsidR="00E9425C">
        <w:rPr>
          <w:rFonts w:eastAsia="宋体"/>
          <w:sz w:val="20"/>
          <w:lang w:eastAsia="zh-CN"/>
        </w:rPr>
        <w:t xml:space="preserve">we discuss the </w:t>
      </w:r>
      <w:r w:rsidR="00D21F3E">
        <w:rPr>
          <w:rFonts w:eastAsia="宋体"/>
          <w:sz w:val="20"/>
          <w:lang w:eastAsia="zh-CN"/>
        </w:rPr>
        <w:t>issues on new FR2 CA BW classes with aggregated BW up to 1600MHz.</w:t>
      </w:r>
      <w:r w:rsidR="00E9425C">
        <w:rPr>
          <w:rFonts w:eastAsia="宋体"/>
          <w:sz w:val="20"/>
          <w:lang w:eastAsia="zh-CN"/>
        </w:rPr>
        <w:t xml:space="preserve"> </w:t>
      </w:r>
      <w:r w:rsidR="007F1B0C">
        <w:rPr>
          <w:rFonts w:eastAsia="宋体"/>
          <w:sz w:val="20"/>
          <w:lang w:eastAsia="zh-CN"/>
        </w:rPr>
        <w:t>The following observation</w:t>
      </w:r>
      <w:r w:rsidR="00E9425C">
        <w:rPr>
          <w:rFonts w:eastAsia="宋体"/>
          <w:sz w:val="20"/>
          <w:lang w:eastAsia="zh-CN"/>
        </w:rPr>
        <w:t>s</w:t>
      </w:r>
      <w:r w:rsidR="007F1B0C">
        <w:rPr>
          <w:rFonts w:eastAsia="宋体"/>
          <w:sz w:val="20"/>
          <w:lang w:eastAsia="zh-CN"/>
        </w:rPr>
        <w:t xml:space="preserve"> and proposals are proposed.</w:t>
      </w:r>
    </w:p>
    <w:p w:rsidR="00D21F3E" w:rsidRDefault="00D21F3E" w:rsidP="00D21F3E">
      <w:pPr>
        <w:rPr>
          <w:b/>
        </w:rPr>
      </w:pPr>
      <w:r>
        <w:rPr>
          <w:b/>
        </w:rPr>
        <w:t>Observation 1:</w:t>
      </w:r>
      <w:r>
        <w:rPr>
          <w:b/>
        </w:rPr>
        <w:tab/>
        <w:t xml:space="preserve"> To support CA BW class with aggregated BW up to 1600MHz, a tentative agreement to introduce a new class in FBG#1 with 400MHz CC’s has already been reached in the previous WF [2].</w:t>
      </w:r>
    </w:p>
    <w:p w:rsidR="00D21F3E" w:rsidRDefault="00D21F3E" w:rsidP="00D21F3E">
      <w:pPr>
        <w:rPr>
          <w:b/>
        </w:rPr>
      </w:pPr>
      <w:r>
        <w:rPr>
          <w:b/>
        </w:rPr>
        <w:t xml:space="preserve">Proposal 1: To introduce a new CA BW class for aggregated BW </w:t>
      </w:r>
      <w:r w:rsidRPr="00E24897">
        <w:rPr>
          <w:rFonts w:ascii="Calibri" w:eastAsia="宋体" w:hAnsi="Calibri" w:cs="Calibri"/>
          <w:b/>
          <w:color w:val="000000" w:themeColor="dark1"/>
          <w:kern w:val="24"/>
          <w:sz w:val="21"/>
          <w:szCs w:val="21"/>
          <w:lang w:val="en-US" w:eastAsia="zh-CN"/>
        </w:rPr>
        <w:t>1200 MHz &lt; BW</w:t>
      </w:r>
      <w:r w:rsidRPr="00E24897">
        <w:rPr>
          <w:rFonts w:ascii="Calibri" w:eastAsia="宋体" w:hAnsi="Calibri" w:cs="Calibri"/>
          <w:b/>
          <w:color w:val="000000" w:themeColor="dark1"/>
          <w:kern w:val="24"/>
          <w:position w:val="-6"/>
          <w:sz w:val="21"/>
          <w:szCs w:val="21"/>
          <w:vertAlign w:val="subscript"/>
          <w:lang w:val="en-US" w:eastAsia="zh-CN"/>
        </w:rPr>
        <w:t xml:space="preserve">Channel_CA </w:t>
      </w:r>
      <w:r w:rsidRPr="00E24897">
        <w:rPr>
          <w:rFonts w:ascii="Calibri" w:eastAsia="宋体" w:hAnsi="Calibri" w:cs="Calibri"/>
          <w:b/>
          <w:color w:val="000000" w:themeColor="dark1"/>
          <w:kern w:val="24"/>
          <w:sz w:val="21"/>
          <w:szCs w:val="21"/>
          <w:lang w:val="en-US" w:eastAsia="zh-CN"/>
        </w:rPr>
        <w:t>≤ 1600 MHz</w:t>
      </w:r>
      <w:r>
        <w:rPr>
          <w:b/>
        </w:rPr>
        <w:t xml:space="preserve"> with 4CCs in FBG#1.</w:t>
      </w:r>
    </w:p>
    <w:tbl>
      <w:tblPr>
        <w:tblW w:w="7220" w:type="dxa"/>
        <w:jc w:val="center"/>
        <w:tblCellMar>
          <w:left w:w="0" w:type="dxa"/>
          <w:right w:w="0" w:type="dxa"/>
        </w:tblCellMar>
        <w:tblLook w:val="0420" w:firstRow="1" w:lastRow="0" w:firstColumn="0" w:lastColumn="0" w:noHBand="0" w:noVBand="1"/>
      </w:tblPr>
      <w:tblGrid>
        <w:gridCol w:w="1266"/>
        <w:gridCol w:w="2977"/>
        <w:gridCol w:w="1417"/>
        <w:gridCol w:w="1560"/>
      </w:tblGrid>
      <w:tr w:rsidR="00D21F3E" w:rsidRPr="00E24897" w:rsidTr="005B6414">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D21F3E" w:rsidRPr="00E24897" w:rsidRDefault="00D21F3E" w:rsidP="005B6414">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CA BW Class</w:t>
            </w:r>
          </w:p>
        </w:tc>
        <w:tc>
          <w:tcPr>
            <w:tcW w:w="297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D21F3E" w:rsidRPr="00E24897" w:rsidRDefault="00D21F3E" w:rsidP="005B6414">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Aggregated Channel BW</w:t>
            </w:r>
          </w:p>
        </w:tc>
        <w:tc>
          <w:tcPr>
            <w:tcW w:w="1417"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D21F3E" w:rsidRPr="00E24897" w:rsidRDefault="00D21F3E" w:rsidP="005B6414">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Number of CC</w:t>
            </w:r>
          </w:p>
        </w:tc>
        <w:tc>
          <w:tcPr>
            <w:tcW w:w="1560" w:type="dxa"/>
            <w:tcBorders>
              <w:top w:val="single" w:sz="8" w:space="0" w:color="000000"/>
              <w:left w:val="single" w:sz="8" w:space="0" w:color="000000"/>
              <w:bottom w:val="single" w:sz="8" w:space="0" w:color="000000"/>
              <w:right w:val="single" w:sz="8" w:space="0" w:color="000000"/>
            </w:tcBorders>
            <w:shd w:val="clear" w:color="auto" w:fill="E7E7E7"/>
            <w:tcMar>
              <w:top w:w="72" w:type="dxa"/>
              <w:left w:w="144" w:type="dxa"/>
              <w:bottom w:w="72" w:type="dxa"/>
              <w:right w:w="144" w:type="dxa"/>
            </w:tcMar>
            <w:hideMark/>
          </w:tcPr>
          <w:p w:rsidR="00D21F3E" w:rsidRPr="00E24897" w:rsidRDefault="00D21F3E" w:rsidP="005B6414">
            <w:pPr>
              <w:spacing w:after="0"/>
              <w:jc w:val="center"/>
              <w:rPr>
                <w:rFonts w:ascii="Arial" w:eastAsia="宋体" w:hAnsi="Arial" w:cs="Arial"/>
                <w:sz w:val="18"/>
                <w:szCs w:val="18"/>
                <w:lang w:val="en-US" w:eastAsia="zh-CN"/>
              </w:rPr>
            </w:pPr>
            <w:r w:rsidRPr="00E24897">
              <w:rPr>
                <w:rFonts w:ascii="Calibri" w:eastAsia="宋体" w:hAnsi="Calibri" w:cs="Calibri"/>
                <w:b/>
                <w:bCs/>
                <w:color w:val="000000" w:themeColor="dark1"/>
                <w:kern w:val="24"/>
                <w:sz w:val="18"/>
                <w:szCs w:val="18"/>
                <w:lang w:val="en-US" w:eastAsia="zh-CN"/>
              </w:rPr>
              <w:t>Fallback Group</w:t>
            </w:r>
          </w:p>
        </w:tc>
      </w:tr>
      <w:tr w:rsidR="00D21F3E" w:rsidRPr="00E24897" w:rsidTr="005B6414">
        <w:trPr>
          <w:trHeight w:val="36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D21F3E" w:rsidRPr="00E24897" w:rsidRDefault="00D21F3E" w:rsidP="005B6414">
            <w:pPr>
              <w:spacing w:after="0"/>
              <w:rPr>
                <w:rFonts w:ascii="Arial" w:eastAsia="宋体" w:hAnsi="Arial" w:cs="Arial"/>
                <w:sz w:val="18"/>
                <w:szCs w:val="18"/>
                <w:lang w:val="en-US" w:eastAsia="zh-CN"/>
              </w:rPr>
            </w:pPr>
          </w:p>
        </w:tc>
        <w:tc>
          <w:tcPr>
            <w:tcW w:w="297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D21F3E" w:rsidRPr="00E24897" w:rsidRDefault="00D21F3E" w:rsidP="005B6414">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1200 MHz &lt; BW</w:t>
            </w:r>
            <w:r w:rsidRPr="00E24897">
              <w:rPr>
                <w:rFonts w:ascii="Calibri" w:eastAsia="宋体" w:hAnsi="Calibri" w:cs="Calibri"/>
                <w:color w:val="000000" w:themeColor="dark1"/>
                <w:kern w:val="24"/>
                <w:position w:val="-6"/>
                <w:sz w:val="18"/>
                <w:szCs w:val="18"/>
                <w:vertAlign w:val="subscript"/>
                <w:lang w:val="en-US" w:eastAsia="zh-CN"/>
              </w:rPr>
              <w:t xml:space="preserve">Channel_CA </w:t>
            </w:r>
            <w:r w:rsidRPr="00E24897">
              <w:rPr>
                <w:rFonts w:ascii="Calibri" w:eastAsia="宋体" w:hAnsi="Calibri" w:cs="Calibri"/>
                <w:color w:val="000000" w:themeColor="dark1"/>
                <w:kern w:val="24"/>
                <w:sz w:val="18"/>
                <w:szCs w:val="18"/>
                <w:lang w:val="en-US" w:eastAsia="zh-CN"/>
              </w:rPr>
              <w:t>≤ 1600 MHz</w:t>
            </w:r>
          </w:p>
        </w:tc>
        <w:tc>
          <w:tcPr>
            <w:tcW w:w="1417"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hideMark/>
          </w:tcPr>
          <w:p w:rsidR="00D21F3E" w:rsidRPr="00E24897" w:rsidRDefault="00D21F3E" w:rsidP="005B6414">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4</w:t>
            </w:r>
          </w:p>
        </w:tc>
        <w:tc>
          <w:tcPr>
            <w:tcW w:w="1560" w:type="dxa"/>
            <w:tcBorders>
              <w:top w:val="single" w:sz="8" w:space="0" w:color="000000"/>
              <w:left w:val="single" w:sz="8" w:space="0" w:color="000000"/>
              <w:bottom w:val="single" w:sz="8" w:space="0" w:color="000000"/>
              <w:right w:val="single" w:sz="8" w:space="0" w:color="000000"/>
            </w:tcBorders>
            <w:shd w:val="clear" w:color="auto" w:fill="CBCBCB"/>
            <w:tcMar>
              <w:top w:w="72" w:type="dxa"/>
              <w:left w:w="144" w:type="dxa"/>
              <w:bottom w:w="72" w:type="dxa"/>
              <w:right w:w="144" w:type="dxa"/>
            </w:tcMar>
            <w:vAlign w:val="center"/>
            <w:hideMark/>
          </w:tcPr>
          <w:p w:rsidR="00D21F3E" w:rsidRPr="00E24897" w:rsidRDefault="00D21F3E" w:rsidP="005B6414">
            <w:pPr>
              <w:spacing w:after="0"/>
              <w:jc w:val="center"/>
              <w:rPr>
                <w:rFonts w:ascii="Arial" w:eastAsia="宋体" w:hAnsi="Arial" w:cs="Arial"/>
                <w:sz w:val="18"/>
                <w:szCs w:val="18"/>
                <w:lang w:val="en-US" w:eastAsia="zh-CN"/>
              </w:rPr>
            </w:pPr>
            <w:r w:rsidRPr="00E24897">
              <w:rPr>
                <w:rFonts w:ascii="Calibri" w:eastAsia="宋体" w:hAnsi="Calibri" w:cs="Calibri"/>
                <w:color w:val="000000" w:themeColor="dark1"/>
                <w:kern w:val="24"/>
                <w:sz w:val="18"/>
                <w:szCs w:val="18"/>
                <w:lang w:val="en-US" w:eastAsia="zh-CN"/>
              </w:rPr>
              <w:t>1</w:t>
            </w:r>
          </w:p>
        </w:tc>
      </w:tr>
    </w:tbl>
    <w:p w:rsidR="00D21F3E" w:rsidRDefault="00D21F3E" w:rsidP="00D21F3E">
      <w:pPr>
        <w:spacing w:beforeLines="50" w:before="120"/>
        <w:rPr>
          <w:b/>
        </w:rPr>
      </w:pPr>
      <w:r>
        <w:rPr>
          <w:b/>
        </w:rPr>
        <w:t>Observation 2:</w:t>
      </w:r>
      <w:r>
        <w:rPr>
          <w:b/>
        </w:rPr>
        <w:tab/>
        <w:t xml:space="preserve"> With regard to the new CA BW class supporting mix 200MHz CCs and 100MHz CCs, Option 2b/2c has more duplicated lower order classes than Option 3. However, the fallback behaviour in Option 2b/2c is the same as the legacy FBG which is better than Option 3.</w:t>
      </w:r>
    </w:p>
    <w:p w:rsidR="00D21F3E" w:rsidRDefault="00D21F3E" w:rsidP="00D21F3E">
      <w:pPr>
        <w:rPr>
          <w:b/>
        </w:rPr>
      </w:pPr>
      <w:r>
        <w:rPr>
          <w:b/>
        </w:rPr>
        <w:lastRenderedPageBreak/>
        <w:t>Proposal 2: It is suggested to introduce new CA BW class for FR2 by Option 3x or Option 3y.</w:t>
      </w:r>
    </w:p>
    <w:p w:rsidR="00D21F3E" w:rsidRPr="00D21F3E" w:rsidRDefault="00D21F3E" w:rsidP="00D21F3E">
      <w:pPr>
        <w:rPr>
          <w:rFonts w:eastAsiaTheme="minorEastAsia"/>
          <w:b/>
          <w:lang w:eastAsia="zh-CN"/>
        </w:rPr>
      </w:pPr>
      <w:r>
        <w:rPr>
          <w:b/>
        </w:rPr>
        <w:t>Proposal 3: It is suggested to approve the following CA BW classes for FR2.</w:t>
      </w:r>
    </w:p>
    <w:p w:rsidR="00D21F3E" w:rsidRPr="00D21F3E" w:rsidRDefault="00D21F3E" w:rsidP="00D21F3E">
      <w:pPr>
        <w:rPr>
          <w:rFonts w:eastAsiaTheme="minorEastAsia"/>
          <w:b/>
          <w:lang w:eastAsia="zh-CN"/>
        </w:rPr>
      </w:pPr>
    </w:p>
    <w:p w:rsidR="00D21F3E" w:rsidRPr="00980E08" w:rsidRDefault="00D21F3E" w:rsidP="00D21F3E">
      <w:pPr>
        <w:pStyle w:val="TH"/>
        <w:ind w:left="1540" w:right="1540"/>
        <w:rPr>
          <w:color w:val="000000" w:themeColor="text1"/>
        </w:rPr>
      </w:pPr>
      <w:r w:rsidRPr="00980E08">
        <w:rPr>
          <w:color w:val="000000" w:themeColor="text1"/>
        </w:rPr>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H"/>
              <w:rPr>
                <w:rFonts w:eastAsia="MS PGothic"/>
                <w:color w:val="000000" w:themeColor="text1"/>
              </w:rPr>
            </w:pPr>
            <w:r w:rsidRPr="00980E08">
              <w:rPr>
                <w:color w:val="000000" w:themeColor="text1"/>
              </w:rPr>
              <w:t>NR CA bandwidth class</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H"/>
              <w:rPr>
                <w:rFonts w:eastAsia="MS PGothic"/>
                <w:color w:val="000000" w:themeColor="text1"/>
              </w:rPr>
            </w:pPr>
            <w:r w:rsidRPr="00980E08">
              <w:rPr>
                <w:color w:val="000000" w:themeColor="text1"/>
              </w:rPr>
              <w:t>Aggregated channel bandwidth</w:t>
            </w:r>
          </w:p>
        </w:tc>
        <w:tc>
          <w:tcPr>
            <w:tcW w:w="1112" w:type="pct"/>
            <w:shd w:val="clear" w:color="auto" w:fill="auto"/>
            <w:tcMar>
              <w:top w:w="15" w:type="dxa"/>
              <w:left w:w="108" w:type="dxa"/>
              <w:bottom w:w="0" w:type="dxa"/>
              <w:right w:w="108" w:type="dxa"/>
            </w:tcMar>
            <w:hideMark/>
          </w:tcPr>
          <w:p w:rsidR="00D21F3E" w:rsidRPr="00980E08" w:rsidRDefault="00D21F3E" w:rsidP="005B6414">
            <w:pPr>
              <w:pStyle w:val="TAH"/>
              <w:rPr>
                <w:rFonts w:eastAsia="MS PGothic"/>
                <w:color w:val="000000" w:themeColor="text1"/>
              </w:rPr>
            </w:pPr>
            <w:r w:rsidRPr="00980E08">
              <w:rPr>
                <w:color w:val="000000" w:themeColor="text1"/>
              </w:rPr>
              <w:t>Number of contiguous CC</w:t>
            </w:r>
          </w:p>
        </w:tc>
        <w:tc>
          <w:tcPr>
            <w:tcW w:w="988" w:type="pct"/>
            <w:shd w:val="clear" w:color="auto" w:fill="auto"/>
            <w:tcMar>
              <w:top w:w="15" w:type="dxa"/>
              <w:left w:w="15" w:type="dxa"/>
              <w:bottom w:w="0" w:type="dxa"/>
              <w:right w:w="15" w:type="dxa"/>
            </w:tcMar>
            <w:hideMark/>
          </w:tcPr>
          <w:p w:rsidR="00D21F3E" w:rsidRPr="00980E08" w:rsidRDefault="00D21F3E" w:rsidP="005B6414">
            <w:pPr>
              <w:pStyle w:val="TAH"/>
              <w:rPr>
                <w:rFonts w:eastAsia="MS PGothic"/>
                <w:color w:val="000000" w:themeColor="text1"/>
              </w:rPr>
            </w:pPr>
            <w:r w:rsidRPr="00980E08">
              <w:rPr>
                <w:color w:val="000000" w:themeColor="text1"/>
              </w:rPr>
              <w:t>Fallback group</w:t>
            </w: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A</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BW</w:t>
            </w:r>
            <w:r w:rsidRPr="00980E08">
              <w:rPr>
                <w:color w:val="000000" w:themeColor="text1"/>
                <w:vertAlign w:val="subscript"/>
              </w:rPr>
              <w:t>Channel</w:t>
            </w:r>
            <w:r w:rsidRPr="00980E08">
              <w:rPr>
                <w:color w:val="000000" w:themeColor="text1"/>
              </w:rPr>
              <w:t xml:space="preserve"> ≤ 400 MHz</w:t>
            </w:r>
          </w:p>
        </w:tc>
        <w:tc>
          <w:tcPr>
            <w:tcW w:w="1112"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1</w:t>
            </w:r>
          </w:p>
        </w:tc>
        <w:tc>
          <w:tcPr>
            <w:tcW w:w="988" w:type="pct"/>
            <w:tcBorders>
              <w:bottom w:val="single" w:sz="4" w:space="0" w:color="auto"/>
            </w:tcBorders>
            <w:shd w:val="clear" w:color="auto" w:fill="auto"/>
            <w:tcMar>
              <w:top w:w="15" w:type="dxa"/>
              <w:left w:w="15" w:type="dxa"/>
              <w:bottom w:w="0" w:type="dxa"/>
              <w:right w:w="15" w:type="dxa"/>
            </w:tcMar>
            <w:hideMark/>
          </w:tcPr>
          <w:p w:rsidR="00D21F3E" w:rsidRPr="00980E08" w:rsidRDefault="00D21F3E" w:rsidP="005B6414">
            <w:pPr>
              <w:pStyle w:val="TAC"/>
              <w:rPr>
                <w:rFonts w:eastAsia="MS PGothic"/>
                <w:color w:val="000000" w:themeColor="text1"/>
              </w:rPr>
            </w:pPr>
            <w:r w:rsidRPr="00980E08">
              <w:rPr>
                <w:color w:val="000000" w:themeColor="text1"/>
              </w:rPr>
              <w:t>1,2,3,4</w:t>
            </w: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B</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400 MHz &lt; BW</w:t>
            </w:r>
            <w:r w:rsidRPr="00980E08">
              <w:rPr>
                <w:color w:val="000000" w:themeColor="text1"/>
                <w:vertAlign w:val="subscript"/>
              </w:rPr>
              <w:t>Channel_CA</w:t>
            </w:r>
            <w:r w:rsidRPr="00980E08">
              <w:rPr>
                <w:color w:val="000000" w:themeColor="text1"/>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D21F3E" w:rsidRPr="00980E08" w:rsidRDefault="00D21F3E" w:rsidP="005B6414">
            <w:pPr>
              <w:pStyle w:val="TAC"/>
              <w:rPr>
                <w:rFonts w:eastAsia="MS PGothic"/>
                <w:color w:val="000000" w:themeColor="text1"/>
              </w:rPr>
            </w:pPr>
            <w:r w:rsidRPr="00980E08">
              <w:rPr>
                <w:color w:val="000000" w:themeColor="text1"/>
              </w:rPr>
              <w:t>1</w:t>
            </w: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C</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800 MHz &lt; BW</w:t>
            </w:r>
            <w:r w:rsidRPr="00980E08">
              <w:rPr>
                <w:color w:val="000000" w:themeColor="text1"/>
                <w:vertAlign w:val="subscript"/>
              </w:rPr>
              <w:t>Channel_CA</w:t>
            </w:r>
            <w:r w:rsidRPr="00980E08">
              <w:rPr>
                <w:color w:val="000000" w:themeColor="text1"/>
              </w:rPr>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3</w:t>
            </w:r>
          </w:p>
        </w:tc>
        <w:tc>
          <w:tcPr>
            <w:tcW w:w="988" w:type="pct"/>
            <w:tcBorders>
              <w:top w:val="nil"/>
              <w:left w:val="single" w:sz="4" w:space="0" w:color="auto"/>
              <w:bottom w:val="nil"/>
              <w:right w:val="single" w:sz="4" w:space="0" w:color="auto"/>
            </w:tcBorders>
            <w:shd w:val="clear" w:color="auto" w:fill="auto"/>
            <w:hideMark/>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tcPr>
          <w:p w:rsidR="00D21F3E" w:rsidRPr="00F30C3A" w:rsidRDefault="00D21F3E" w:rsidP="005B6414">
            <w:pPr>
              <w:pStyle w:val="TAC"/>
              <w:rPr>
                <w:color w:val="000000" w:themeColor="text1"/>
                <w:highlight w:val="yellow"/>
              </w:rPr>
            </w:pPr>
            <w:r w:rsidRPr="00F30C3A">
              <w:rPr>
                <w:color w:val="000000" w:themeColor="text1"/>
                <w:highlight w:val="yellow"/>
              </w:rPr>
              <w:t>Z</w:t>
            </w:r>
          </w:p>
        </w:tc>
        <w:tc>
          <w:tcPr>
            <w:tcW w:w="1854" w:type="pct"/>
            <w:shd w:val="clear" w:color="auto" w:fill="auto"/>
            <w:tcMar>
              <w:top w:w="15" w:type="dxa"/>
              <w:left w:w="108" w:type="dxa"/>
              <w:bottom w:w="0" w:type="dxa"/>
              <w:right w:w="108" w:type="dxa"/>
            </w:tcMar>
          </w:tcPr>
          <w:p w:rsidR="00D21F3E" w:rsidRPr="00F30C3A" w:rsidRDefault="00D21F3E" w:rsidP="005B6414">
            <w:pPr>
              <w:pStyle w:val="TAC"/>
              <w:rPr>
                <w:color w:val="000000" w:themeColor="text1"/>
                <w:highlight w:val="yellow"/>
              </w:rPr>
            </w:pPr>
            <w:r w:rsidRPr="00F30C3A">
              <w:rPr>
                <w:color w:val="000000" w:themeColor="text1"/>
                <w:highlight w:val="yellow"/>
              </w:rPr>
              <w:t>1200 MHz &lt; BW</w:t>
            </w:r>
            <w:r w:rsidRPr="00F30C3A">
              <w:rPr>
                <w:color w:val="000000" w:themeColor="text1"/>
                <w:highlight w:val="yellow"/>
                <w:vertAlign w:val="subscript"/>
              </w:rPr>
              <w:t>Channel_CA</w:t>
            </w:r>
            <w:r w:rsidRPr="00F30C3A">
              <w:rPr>
                <w:color w:val="000000" w:themeColor="text1"/>
                <w:highlight w:val="yellow"/>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rsidR="00D21F3E" w:rsidRPr="00F30C3A" w:rsidRDefault="00D21F3E" w:rsidP="005B6414">
            <w:pPr>
              <w:pStyle w:val="TAC"/>
              <w:rPr>
                <w:color w:val="000000" w:themeColor="text1"/>
                <w:highlight w:val="yellow"/>
              </w:rPr>
            </w:pPr>
            <w:r w:rsidRPr="00F30C3A">
              <w:rPr>
                <w:color w:val="000000" w:themeColor="text1"/>
                <w:highlight w:val="yellow"/>
              </w:rPr>
              <w:t>4</w:t>
            </w:r>
          </w:p>
        </w:tc>
        <w:tc>
          <w:tcPr>
            <w:tcW w:w="988" w:type="pct"/>
            <w:tcBorders>
              <w:top w:val="nil"/>
              <w:left w:val="single" w:sz="4" w:space="0" w:color="auto"/>
              <w:bottom w:val="single" w:sz="4" w:space="0" w:color="auto"/>
              <w:right w:val="single" w:sz="4" w:space="0" w:color="auto"/>
            </w:tcBorders>
            <w:shd w:val="clear" w:color="auto" w:fill="auto"/>
          </w:tcPr>
          <w:p w:rsidR="00D21F3E" w:rsidRPr="00980E08" w:rsidRDefault="00D21F3E" w:rsidP="005B6414">
            <w:pPr>
              <w:pStyle w:val="TAC"/>
              <w:rPr>
                <w:color w:val="000000" w:themeColor="text1"/>
                <w:lang w:eastAsia="zh-CN"/>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D</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200 MHz &lt; BW</w:t>
            </w:r>
            <w:r w:rsidRPr="00980E08">
              <w:rPr>
                <w:color w:val="000000" w:themeColor="text1"/>
                <w:vertAlign w:val="subscript"/>
              </w:rPr>
              <w:t>Channel_CA</w:t>
            </w:r>
            <w:r w:rsidRPr="00980E08">
              <w:rPr>
                <w:color w:val="000000" w:themeColor="text1"/>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D21F3E" w:rsidRPr="00980E08" w:rsidRDefault="00D21F3E" w:rsidP="005B6414">
            <w:pPr>
              <w:pStyle w:val="TAC"/>
              <w:rPr>
                <w:rFonts w:eastAsia="MS PGothic"/>
                <w:color w:val="000000" w:themeColor="text1"/>
              </w:rPr>
            </w:pPr>
            <w:r w:rsidRPr="00980E08">
              <w:rPr>
                <w:color w:val="000000" w:themeColor="text1"/>
              </w:rPr>
              <w:t>2</w:t>
            </w: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E</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400 MHz &lt; BW</w:t>
            </w:r>
            <w:r w:rsidRPr="00980E08">
              <w:rPr>
                <w:color w:val="000000" w:themeColor="text1"/>
                <w:vertAlign w:val="subscript"/>
              </w:rPr>
              <w:t>Channel_CA</w:t>
            </w:r>
            <w:r w:rsidRPr="00980E08">
              <w:rPr>
                <w:color w:val="000000" w:themeColor="text1"/>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3</w:t>
            </w:r>
          </w:p>
        </w:tc>
        <w:tc>
          <w:tcPr>
            <w:tcW w:w="988" w:type="pct"/>
            <w:tcBorders>
              <w:top w:val="nil"/>
              <w:left w:val="single" w:sz="4" w:space="0" w:color="auto"/>
              <w:bottom w:val="nil"/>
              <w:right w:val="single" w:sz="4" w:space="0" w:color="auto"/>
            </w:tcBorders>
            <w:shd w:val="clear" w:color="auto" w:fill="auto"/>
            <w:hideMark/>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F</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600 MHz &lt; BW</w:t>
            </w:r>
            <w:r w:rsidRPr="00980E08">
              <w:rPr>
                <w:color w:val="000000" w:themeColor="text1"/>
                <w:vertAlign w:val="subscript"/>
              </w:rPr>
              <w:t>Channel_CA</w:t>
            </w:r>
            <w:r w:rsidRPr="00980E08">
              <w:rPr>
                <w:color w:val="000000" w:themeColor="text1"/>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4</w:t>
            </w:r>
          </w:p>
        </w:tc>
        <w:tc>
          <w:tcPr>
            <w:tcW w:w="988" w:type="pct"/>
            <w:tcBorders>
              <w:top w:val="nil"/>
              <w:left w:val="single" w:sz="4" w:space="0" w:color="auto"/>
              <w:bottom w:val="nil"/>
              <w:right w:val="single" w:sz="4" w:space="0" w:color="auto"/>
            </w:tcBorders>
            <w:shd w:val="clear" w:color="auto" w:fill="auto"/>
            <w:hideMark/>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R</w:t>
            </w:r>
          </w:p>
        </w:tc>
        <w:tc>
          <w:tcPr>
            <w:tcW w:w="1854"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800 MHz &lt; BW</w:t>
            </w:r>
            <w:r w:rsidRPr="00980E08">
              <w:rPr>
                <w:color w:val="000000" w:themeColor="text1"/>
                <w:vertAlign w:val="subscript"/>
              </w:rPr>
              <w:t>Channel_CA</w:t>
            </w:r>
            <w:r w:rsidRPr="00980E08">
              <w:rPr>
                <w:color w:val="000000" w:themeColor="text1"/>
              </w:rPr>
              <w:t xml:space="preserve"> ≤ 1000 MHz</w:t>
            </w:r>
          </w:p>
        </w:tc>
        <w:tc>
          <w:tcPr>
            <w:tcW w:w="1112" w:type="pct"/>
            <w:tcBorders>
              <w:right w:val="single" w:sz="4" w:space="0" w:color="auto"/>
            </w:tcBorders>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D21F3E" w:rsidRPr="00980E08" w:rsidRDefault="00D21F3E" w:rsidP="005B6414">
            <w:pPr>
              <w:pStyle w:val="TAC"/>
              <w:rPr>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S</w:t>
            </w:r>
          </w:p>
        </w:tc>
        <w:tc>
          <w:tcPr>
            <w:tcW w:w="1854"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1000 MHz &lt; BW</w:t>
            </w:r>
            <w:r w:rsidRPr="00980E08">
              <w:rPr>
                <w:color w:val="000000" w:themeColor="text1"/>
                <w:vertAlign w:val="subscript"/>
              </w:rPr>
              <w:t>Channel_CA</w:t>
            </w:r>
            <w:r w:rsidRPr="00980E08">
              <w:rPr>
                <w:color w:val="000000" w:themeColor="text1"/>
              </w:rPr>
              <w:t xml:space="preserve"> ≤ 1200 MHz</w:t>
            </w:r>
          </w:p>
        </w:tc>
        <w:tc>
          <w:tcPr>
            <w:tcW w:w="1112" w:type="pct"/>
            <w:tcBorders>
              <w:right w:val="single" w:sz="4" w:space="0" w:color="auto"/>
            </w:tcBorders>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D21F3E" w:rsidRPr="00980E08" w:rsidRDefault="00D21F3E" w:rsidP="005B6414">
            <w:pPr>
              <w:pStyle w:val="TAC"/>
              <w:rPr>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T</w:t>
            </w:r>
          </w:p>
        </w:tc>
        <w:tc>
          <w:tcPr>
            <w:tcW w:w="1854"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1200 MHz &lt; BW</w:t>
            </w:r>
            <w:r w:rsidRPr="00980E08">
              <w:rPr>
                <w:color w:val="000000" w:themeColor="text1"/>
                <w:vertAlign w:val="subscript"/>
              </w:rPr>
              <w:t>Channel_CA</w:t>
            </w:r>
            <w:r w:rsidRPr="00980E08">
              <w:rPr>
                <w:color w:val="000000" w:themeColor="text1"/>
              </w:rPr>
              <w:t xml:space="preserve"> ≤ 1400 MHz</w:t>
            </w:r>
          </w:p>
        </w:tc>
        <w:tc>
          <w:tcPr>
            <w:tcW w:w="1112" w:type="pct"/>
            <w:tcBorders>
              <w:right w:val="single" w:sz="4" w:space="0" w:color="auto"/>
            </w:tcBorders>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rsidR="00D21F3E" w:rsidRPr="00980E08" w:rsidRDefault="00D21F3E" w:rsidP="005B6414">
            <w:pPr>
              <w:pStyle w:val="TAC"/>
              <w:rPr>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U</w:t>
            </w:r>
          </w:p>
        </w:tc>
        <w:tc>
          <w:tcPr>
            <w:tcW w:w="1854"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1400 MHz &lt; BW</w:t>
            </w:r>
            <w:r w:rsidRPr="00980E08">
              <w:rPr>
                <w:color w:val="000000" w:themeColor="text1"/>
                <w:vertAlign w:val="subscript"/>
              </w:rPr>
              <w:t>Channel_CA</w:t>
            </w:r>
            <w:r w:rsidRPr="00980E08">
              <w:rPr>
                <w:color w:val="000000" w:themeColor="text1"/>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rP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rsidR="00D21F3E" w:rsidRPr="00980E08" w:rsidRDefault="00D21F3E" w:rsidP="005B6414">
            <w:pPr>
              <w:pStyle w:val="TAC"/>
              <w:rPr>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G</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100 MHz &lt; BW</w:t>
            </w:r>
            <w:r w:rsidRPr="00980E08">
              <w:rPr>
                <w:color w:val="000000" w:themeColor="text1"/>
                <w:vertAlign w:val="subscript"/>
              </w:rPr>
              <w:t>Channel_CA</w:t>
            </w:r>
            <w:r w:rsidRPr="00980E08">
              <w:rPr>
                <w:color w:val="000000" w:themeColor="text1"/>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2</w:t>
            </w:r>
          </w:p>
        </w:tc>
        <w:tc>
          <w:tcPr>
            <w:tcW w:w="988" w:type="pct"/>
            <w:vMerge w:val="restart"/>
            <w:tcBorders>
              <w:top w:val="single" w:sz="4" w:space="0" w:color="auto"/>
              <w:left w:val="single" w:sz="4" w:space="0" w:color="auto"/>
              <w:right w:val="single" w:sz="4" w:space="0" w:color="auto"/>
            </w:tcBorders>
            <w:shd w:val="clear" w:color="auto" w:fill="auto"/>
            <w:tcMar>
              <w:top w:w="15" w:type="dxa"/>
              <w:left w:w="15" w:type="dxa"/>
              <w:bottom w:w="0" w:type="dxa"/>
              <w:right w:w="15" w:type="dxa"/>
            </w:tcMar>
            <w:hideMark/>
          </w:tcPr>
          <w:p w:rsidR="00D21F3E" w:rsidRPr="00980E08" w:rsidRDefault="00D21F3E" w:rsidP="005B6414">
            <w:pPr>
              <w:pStyle w:val="TAC"/>
              <w:rPr>
                <w:rFonts w:eastAsia="MS PGothic"/>
                <w:color w:val="000000" w:themeColor="text1"/>
              </w:rPr>
            </w:pPr>
            <w:r w:rsidRPr="00980E08">
              <w:rPr>
                <w:color w:val="000000" w:themeColor="text1"/>
              </w:rPr>
              <w:t>3</w:t>
            </w: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H</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200 MHz &lt; BW</w:t>
            </w:r>
            <w:r w:rsidRPr="00980E08">
              <w:rPr>
                <w:color w:val="000000" w:themeColor="text1"/>
                <w:vertAlign w:val="subscript"/>
              </w:rPr>
              <w:t>Channel_CA</w:t>
            </w:r>
            <w:r w:rsidRPr="00980E08">
              <w:rPr>
                <w:color w:val="000000" w:themeColor="text1"/>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3</w:t>
            </w:r>
          </w:p>
        </w:tc>
        <w:tc>
          <w:tcPr>
            <w:tcW w:w="988" w:type="pct"/>
            <w:vMerge/>
            <w:tcBorders>
              <w:left w:val="single" w:sz="4" w:space="0" w:color="auto"/>
              <w:right w:val="single" w:sz="4" w:space="0" w:color="auto"/>
            </w:tcBorders>
            <w:shd w:val="clear" w:color="auto" w:fill="auto"/>
            <w:hideMark/>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I</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300 MHz &lt; BW</w:t>
            </w:r>
            <w:r w:rsidRPr="00980E08">
              <w:rPr>
                <w:color w:val="000000" w:themeColor="text1"/>
                <w:vertAlign w:val="subscript"/>
              </w:rPr>
              <w:t>Channel_CA</w:t>
            </w:r>
            <w:r w:rsidRPr="00980E08">
              <w:rPr>
                <w:color w:val="000000" w:themeColor="text1"/>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4</w:t>
            </w:r>
          </w:p>
        </w:tc>
        <w:tc>
          <w:tcPr>
            <w:tcW w:w="988" w:type="pct"/>
            <w:vMerge/>
            <w:tcBorders>
              <w:left w:val="single" w:sz="4" w:space="0" w:color="auto"/>
              <w:right w:val="single" w:sz="4" w:space="0" w:color="auto"/>
            </w:tcBorders>
            <w:shd w:val="clear" w:color="auto" w:fill="auto"/>
            <w:hideMark/>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J</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400 MHz &lt; BW</w:t>
            </w:r>
            <w:r w:rsidRPr="00980E08">
              <w:rPr>
                <w:color w:val="000000" w:themeColor="text1"/>
                <w:vertAlign w:val="subscript"/>
              </w:rPr>
              <w:t>Channel_CA</w:t>
            </w:r>
            <w:r w:rsidRPr="00980E08">
              <w:rPr>
                <w:color w:val="000000" w:themeColor="text1"/>
              </w:rPr>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5</w:t>
            </w:r>
          </w:p>
        </w:tc>
        <w:tc>
          <w:tcPr>
            <w:tcW w:w="988" w:type="pct"/>
            <w:vMerge/>
            <w:tcBorders>
              <w:left w:val="single" w:sz="4" w:space="0" w:color="auto"/>
              <w:right w:val="single" w:sz="4" w:space="0" w:color="auto"/>
            </w:tcBorders>
            <w:shd w:val="clear" w:color="auto" w:fill="auto"/>
            <w:hideMark/>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K</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500 MHz &lt; BW</w:t>
            </w:r>
            <w:r w:rsidRPr="00980E08">
              <w:rPr>
                <w:color w:val="000000" w:themeColor="text1"/>
                <w:vertAlign w:val="subscript"/>
              </w:rPr>
              <w:t>Channel_CA</w:t>
            </w:r>
            <w:r w:rsidRPr="00980E08">
              <w:rPr>
                <w:color w:val="000000" w:themeColor="text1"/>
              </w:rPr>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6</w:t>
            </w:r>
          </w:p>
        </w:tc>
        <w:tc>
          <w:tcPr>
            <w:tcW w:w="988" w:type="pct"/>
            <w:vMerge/>
            <w:tcBorders>
              <w:left w:val="single" w:sz="4" w:space="0" w:color="auto"/>
              <w:right w:val="single" w:sz="4" w:space="0" w:color="auto"/>
            </w:tcBorders>
            <w:shd w:val="clear" w:color="auto" w:fill="auto"/>
            <w:hideMark/>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L</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600 MHz &lt; BW</w:t>
            </w:r>
            <w:r w:rsidRPr="00980E08">
              <w:rPr>
                <w:color w:val="000000" w:themeColor="text1"/>
                <w:vertAlign w:val="subscript"/>
              </w:rPr>
              <w:t>Channel_CA</w:t>
            </w:r>
            <w:r w:rsidRPr="00980E08">
              <w:rPr>
                <w:color w:val="000000" w:themeColor="text1"/>
              </w:rPr>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7</w:t>
            </w:r>
          </w:p>
        </w:tc>
        <w:tc>
          <w:tcPr>
            <w:tcW w:w="988" w:type="pct"/>
            <w:vMerge/>
            <w:tcBorders>
              <w:left w:val="single" w:sz="4" w:space="0" w:color="auto"/>
              <w:right w:val="single" w:sz="4" w:space="0" w:color="auto"/>
            </w:tcBorders>
            <w:shd w:val="clear" w:color="auto" w:fill="auto"/>
            <w:hideMark/>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M</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700 MHz &lt; BW</w:t>
            </w:r>
            <w:r w:rsidRPr="00980E08">
              <w:rPr>
                <w:color w:val="000000" w:themeColor="text1"/>
                <w:vertAlign w:val="subscript"/>
              </w:rPr>
              <w:t>Channel_CA</w:t>
            </w:r>
            <w:r w:rsidRPr="00980E08">
              <w:rPr>
                <w:color w:val="000000" w:themeColor="text1"/>
              </w:rPr>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8</w:t>
            </w:r>
          </w:p>
        </w:tc>
        <w:tc>
          <w:tcPr>
            <w:tcW w:w="988" w:type="pct"/>
            <w:vMerge/>
            <w:tcBorders>
              <w:left w:val="single" w:sz="4" w:space="0" w:color="auto"/>
              <w:right w:val="single" w:sz="4" w:space="0" w:color="auto"/>
            </w:tcBorders>
            <w:shd w:val="clear" w:color="auto" w:fill="auto"/>
            <w:hideMark/>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vertAlign w:val="superscript"/>
              </w:rPr>
            </w:pPr>
            <w:r w:rsidRPr="00980E08">
              <w:rPr>
                <w:color w:val="000000" w:themeColor="text1"/>
                <w:highlight w:val="yellow"/>
                <w:lang w:val="x-none" w:eastAsia="sv-SE"/>
              </w:rPr>
              <w:t>V</w:t>
            </w:r>
            <w:r w:rsidRPr="00980E08">
              <w:rPr>
                <w:color w:val="000000" w:themeColor="text1"/>
                <w:vertAlign w:val="superscript"/>
                <w:lang w:val="x-none" w:eastAsia="sv-SE"/>
              </w:rPr>
              <w:t>3</w:t>
            </w:r>
          </w:p>
        </w:tc>
        <w:tc>
          <w:tcPr>
            <w:tcW w:w="1854"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highlight w:val="yellow"/>
                <w:lang w:val="x-none" w:eastAsia="sv-SE"/>
              </w:rPr>
              <w:t>900 MHz ≤ BW</w:t>
            </w:r>
            <w:r w:rsidRPr="00980E08">
              <w:rPr>
                <w:color w:val="000000" w:themeColor="text1"/>
                <w:highlight w:val="yellow"/>
                <w:vertAlign w:val="subscript"/>
                <w:lang w:val="x-none" w:eastAsia="sv-SE"/>
              </w:rPr>
              <w:t>Channel_CA</w:t>
            </w:r>
            <w:r w:rsidRPr="00980E08">
              <w:rPr>
                <w:color w:val="000000" w:themeColor="text1"/>
                <w:highlight w:val="yellow"/>
                <w:lang w:val="x-none" w:eastAsia="sv-SE"/>
              </w:rPr>
              <w:t xml:space="preserve"> ≤ 1300 MHz </w:t>
            </w:r>
          </w:p>
        </w:tc>
        <w:tc>
          <w:tcPr>
            <w:tcW w:w="1112" w:type="pct"/>
            <w:tcBorders>
              <w:right w:val="single" w:sz="4" w:space="0" w:color="auto"/>
            </w:tcBorders>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highlight w:val="yellow"/>
                <w:lang w:val="x-none" w:eastAsia="sv-SE"/>
              </w:rPr>
              <w:t>9</w:t>
            </w:r>
          </w:p>
        </w:tc>
        <w:tc>
          <w:tcPr>
            <w:tcW w:w="988" w:type="pct"/>
            <w:vMerge/>
            <w:tcBorders>
              <w:left w:val="single" w:sz="4" w:space="0" w:color="auto"/>
              <w:right w:val="single" w:sz="4" w:space="0" w:color="auto"/>
            </w:tcBorders>
            <w:shd w:val="clear" w:color="auto" w:fill="auto"/>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vertAlign w:val="superscript"/>
              </w:rPr>
            </w:pPr>
            <w:r w:rsidRPr="00980E08">
              <w:rPr>
                <w:color w:val="000000" w:themeColor="text1"/>
                <w:highlight w:val="yellow"/>
                <w:lang w:val="x-none" w:eastAsia="sv-SE"/>
              </w:rPr>
              <w:t>W</w:t>
            </w:r>
            <w:r w:rsidRPr="00980E08">
              <w:rPr>
                <w:color w:val="000000" w:themeColor="text1"/>
                <w:vertAlign w:val="superscript"/>
                <w:lang w:val="x-none" w:eastAsia="sv-SE"/>
              </w:rPr>
              <w:t>3</w:t>
            </w:r>
          </w:p>
        </w:tc>
        <w:tc>
          <w:tcPr>
            <w:tcW w:w="1854"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highlight w:val="yellow"/>
                <w:lang w:val="x-none" w:eastAsia="sv-SE"/>
              </w:rPr>
              <w:t>1000 MHz ≤ BW</w:t>
            </w:r>
            <w:r w:rsidRPr="00980E08">
              <w:rPr>
                <w:color w:val="000000" w:themeColor="text1"/>
                <w:highlight w:val="yellow"/>
                <w:vertAlign w:val="subscript"/>
                <w:lang w:val="x-none" w:eastAsia="sv-SE"/>
              </w:rPr>
              <w:t>Channel_CA</w:t>
            </w:r>
            <w:r w:rsidRPr="00980E08">
              <w:rPr>
                <w:color w:val="000000" w:themeColor="text1"/>
                <w:highlight w:val="yellow"/>
                <w:lang w:val="x-none" w:eastAsia="sv-SE"/>
              </w:rPr>
              <w:t xml:space="preserve"> ≤ 1400 MHz </w:t>
            </w:r>
          </w:p>
        </w:tc>
        <w:tc>
          <w:tcPr>
            <w:tcW w:w="1112" w:type="pct"/>
            <w:tcBorders>
              <w:right w:val="single" w:sz="4" w:space="0" w:color="auto"/>
            </w:tcBorders>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highlight w:val="yellow"/>
                <w:lang w:val="x-none" w:eastAsia="sv-SE"/>
              </w:rPr>
              <w:t>10</w:t>
            </w:r>
          </w:p>
        </w:tc>
        <w:tc>
          <w:tcPr>
            <w:tcW w:w="988" w:type="pct"/>
            <w:vMerge/>
            <w:tcBorders>
              <w:left w:val="single" w:sz="4" w:space="0" w:color="auto"/>
              <w:right w:val="single" w:sz="4" w:space="0" w:color="auto"/>
            </w:tcBorders>
            <w:shd w:val="clear" w:color="auto" w:fill="auto"/>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vertAlign w:val="superscript"/>
              </w:rPr>
            </w:pPr>
            <w:r w:rsidRPr="00980E08">
              <w:rPr>
                <w:color w:val="000000" w:themeColor="text1"/>
                <w:highlight w:val="yellow"/>
                <w:lang w:val="x-none" w:eastAsia="sv-SE"/>
              </w:rPr>
              <w:t>X</w:t>
            </w:r>
            <w:r w:rsidRPr="00980E08">
              <w:rPr>
                <w:color w:val="000000" w:themeColor="text1"/>
                <w:vertAlign w:val="superscript"/>
                <w:lang w:val="x-none" w:eastAsia="sv-SE"/>
              </w:rPr>
              <w:t>3</w:t>
            </w:r>
          </w:p>
        </w:tc>
        <w:tc>
          <w:tcPr>
            <w:tcW w:w="1854"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highlight w:val="yellow"/>
                <w:lang w:val="x-none" w:eastAsia="sv-SE"/>
              </w:rPr>
              <w:t>1100 MHz ≤ BW</w:t>
            </w:r>
            <w:r w:rsidRPr="00980E08">
              <w:rPr>
                <w:color w:val="000000" w:themeColor="text1"/>
                <w:highlight w:val="yellow"/>
                <w:vertAlign w:val="subscript"/>
                <w:lang w:val="x-none" w:eastAsia="sv-SE"/>
              </w:rPr>
              <w:t>Channel_CA</w:t>
            </w:r>
            <w:r w:rsidRPr="00980E08">
              <w:rPr>
                <w:color w:val="000000" w:themeColor="text1"/>
                <w:highlight w:val="yellow"/>
                <w:lang w:val="x-none" w:eastAsia="sv-SE"/>
              </w:rPr>
              <w:t xml:space="preserve"> ≤ 1500 MHz</w:t>
            </w:r>
          </w:p>
        </w:tc>
        <w:tc>
          <w:tcPr>
            <w:tcW w:w="1112" w:type="pct"/>
            <w:tcBorders>
              <w:right w:val="single" w:sz="4" w:space="0" w:color="auto"/>
            </w:tcBorders>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highlight w:val="yellow"/>
                <w:lang w:val="x-none" w:eastAsia="sv-SE"/>
              </w:rPr>
              <w:t>11</w:t>
            </w:r>
          </w:p>
        </w:tc>
        <w:tc>
          <w:tcPr>
            <w:tcW w:w="988" w:type="pct"/>
            <w:vMerge/>
            <w:tcBorders>
              <w:left w:val="single" w:sz="4" w:space="0" w:color="auto"/>
              <w:right w:val="single" w:sz="4" w:space="0" w:color="auto"/>
            </w:tcBorders>
            <w:shd w:val="clear" w:color="auto" w:fill="auto"/>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vertAlign w:val="superscript"/>
              </w:rPr>
            </w:pPr>
            <w:r w:rsidRPr="00980E08">
              <w:rPr>
                <w:color w:val="000000" w:themeColor="text1"/>
                <w:highlight w:val="yellow"/>
                <w:lang w:val="x-none" w:eastAsia="sv-SE"/>
              </w:rPr>
              <w:t>Y</w:t>
            </w:r>
            <w:r w:rsidRPr="00980E08">
              <w:rPr>
                <w:color w:val="000000" w:themeColor="text1"/>
                <w:vertAlign w:val="superscript"/>
                <w:lang w:val="x-none" w:eastAsia="sv-SE"/>
              </w:rPr>
              <w:t>3</w:t>
            </w:r>
          </w:p>
        </w:tc>
        <w:tc>
          <w:tcPr>
            <w:tcW w:w="1854" w:type="pct"/>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highlight w:val="yellow"/>
                <w:lang w:val="x-none" w:eastAsia="sv-SE"/>
              </w:rPr>
              <w:t>1200 MHz ≤ BW</w:t>
            </w:r>
            <w:r w:rsidRPr="00980E08">
              <w:rPr>
                <w:color w:val="000000" w:themeColor="text1"/>
                <w:highlight w:val="yellow"/>
                <w:vertAlign w:val="subscript"/>
                <w:lang w:val="x-none" w:eastAsia="sv-SE"/>
              </w:rPr>
              <w:t>Channel_CA</w:t>
            </w:r>
            <w:r w:rsidRPr="00980E08">
              <w:rPr>
                <w:color w:val="000000" w:themeColor="text1"/>
                <w:highlight w:val="yellow"/>
                <w:lang w:val="x-none" w:eastAsia="sv-SE"/>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rsidR="00D21F3E" w:rsidRPr="00980E08" w:rsidRDefault="00D21F3E" w:rsidP="005B6414">
            <w:pPr>
              <w:pStyle w:val="TAC"/>
              <w:rPr>
                <w:color w:val="000000" w:themeColor="text1"/>
              </w:rPr>
            </w:pPr>
            <w:r w:rsidRPr="00980E08">
              <w:rPr>
                <w:color w:val="000000" w:themeColor="text1"/>
                <w:highlight w:val="yellow"/>
                <w:lang w:val="x-none" w:eastAsia="sv-SE"/>
              </w:rPr>
              <w:t>12</w:t>
            </w:r>
          </w:p>
        </w:tc>
        <w:tc>
          <w:tcPr>
            <w:tcW w:w="988" w:type="pct"/>
            <w:vMerge/>
            <w:tcBorders>
              <w:left w:val="single" w:sz="4" w:space="0" w:color="auto"/>
              <w:bottom w:val="single" w:sz="4" w:space="0" w:color="auto"/>
              <w:right w:val="single" w:sz="4" w:space="0" w:color="auto"/>
            </w:tcBorders>
            <w:shd w:val="clear" w:color="auto" w:fill="auto"/>
          </w:tcPr>
          <w:p w:rsidR="00D21F3E" w:rsidRPr="00980E08" w:rsidRDefault="00D21F3E" w:rsidP="005B6414">
            <w:pPr>
              <w:pStyle w:val="TAC"/>
              <w:rPr>
                <w:rFonts w:eastAsia="MS PGothic"/>
                <w:color w:val="000000" w:themeColor="text1"/>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O</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100 MHz ≤ BW</w:t>
            </w:r>
            <w:r w:rsidRPr="00980E08">
              <w:rPr>
                <w:color w:val="000000" w:themeColor="text1"/>
                <w:vertAlign w:val="subscript"/>
              </w:rPr>
              <w:t>Channel_CA</w:t>
            </w:r>
            <w:r w:rsidRPr="00980E08">
              <w:rPr>
                <w:color w:val="000000" w:themeColor="text1"/>
              </w:rPr>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rsidR="00D21F3E" w:rsidRPr="00980E08" w:rsidRDefault="00D21F3E" w:rsidP="005B6414">
            <w:pPr>
              <w:pStyle w:val="TAC"/>
              <w:rPr>
                <w:rFonts w:eastAsia="MS PGothic"/>
                <w:color w:val="000000" w:themeColor="text1"/>
              </w:rPr>
            </w:pPr>
            <w:r w:rsidRPr="00980E08">
              <w:rPr>
                <w:color w:val="000000" w:themeColor="text1"/>
              </w:rPr>
              <w:t>4</w:t>
            </w: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P</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150 MHz ≤ BW</w:t>
            </w:r>
            <w:r w:rsidRPr="00980E08">
              <w:rPr>
                <w:color w:val="000000" w:themeColor="text1"/>
                <w:vertAlign w:val="subscript"/>
              </w:rPr>
              <w:t>Channel_CA</w:t>
            </w:r>
            <w:r w:rsidRPr="00980E08">
              <w:rPr>
                <w:color w:val="000000" w:themeColor="text1"/>
              </w:rPr>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3</w:t>
            </w:r>
          </w:p>
        </w:tc>
        <w:tc>
          <w:tcPr>
            <w:tcW w:w="988" w:type="pct"/>
            <w:tcBorders>
              <w:top w:val="nil"/>
              <w:left w:val="single" w:sz="4" w:space="0" w:color="auto"/>
              <w:bottom w:val="nil"/>
              <w:right w:val="single" w:sz="4" w:space="0" w:color="auto"/>
            </w:tcBorders>
            <w:shd w:val="clear" w:color="auto" w:fill="auto"/>
            <w:hideMark/>
          </w:tcPr>
          <w:p w:rsidR="00D21F3E" w:rsidRPr="00980E08" w:rsidRDefault="00D21F3E" w:rsidP="005B6414">
            <w:pPr>
              <w:pStyle w:val="TAC"/>
              <w:rPr>
                <w:rFonts w:eastAsia="MS PGothic"/>
                <w:color w:val="000000" w:themeColor="text1"/>
                <w:szCs w:val="18"/>
              </w:rPr>
            </w:pPr>
          </w:p>
        </w:tc>
      </w:tr>
      <w:tr w:rsidR="00D21F3E" w:rsidRPr="00C04A08" w:rsidTr="005B6414">
        <w:trPr>
          <w:trHeight w:val="187"/>
          <w:jc w:val="center"/>
        </w:trPr>
        <w:tc>
          <w:tcPr>
            <w:tcW w:w="1046"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Q</w:t>
            </w:r>
          </w:p>
        </w:tc>
        <w:tc>
          <w:tcPr>
            <w:tcW w:w="1854" w:type="pct"/>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200 MHz ≤ BW</w:t>
            </w:r>
            <w:r w:rsidRPr="00980E08">
              <w:rPr>
                <w:color w:val="000000" w:themeColor="text1"/>
                <w:vertAlign w:val="subscript"/>
              </w:rPr>
              <w:t>Channel_CA</w:t>
            </w:r>
            <w:r w:rsidRPr="00980E08">
              <w:rPr>
                <w:color w:val="000000" w:themeColor="text1"/>
              </w:rPr>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rsidR="00D21F3E" w:rsidRPr="00980E08" w:rsidRDefault="00D21F3E" w:rsidP="005B6414">
            <w:pPr>
              <w:pStyle w:val="TAC"/>
              <w:rPr>
                <w:rFonts w:eastAsia="MS PGothic"/>
                <w:color w:val="000000" w:themeColor="text1"/>
              </w:rPr>
            </w:pPr>
            <w:r w:rsidRPr="00980E08">
              <w:rPr>
                <w:color w:val="000000" w:themeColor="text1"/>
              </w:rPr>
              <w:t>4</w:t>
            </w:r>
          </w:p>
        </w:tc>
        <w:tc>
          <w:tcPr>
            <w:tcW w:w="988" w:type="pct"/>
            <w:tcBorders>
              <w:top w:val="nil"/>
              <w:left w:val="single" w:sz="4" w:space="0" w:color="auto"/>
              <w:bottom w:val="single" w:sz="4" w:space="0" w:color="auto"/>
              <w:right w:val="single" w:sz="4" w:space="0" w:color="auto"/>
            </w:tcBorders>
            <w:shd w:val="clear" w:color="auto" w:fill="auto"/>
            <w:hideMark/>
          </w:tcPr>
          <w:p w:rsidR="00D21F3E" w:rsidRPr="00980E08" w:rsidRDefault="00D21F3E" w:rsidP="005B6414">
            <w:pPr>
              <w:pStyle w:val="TAC"/>
              <w:rPr>
                <w:rFonts w:eastAsia="MS PGothic"/>
                <w:color w:val="000000" w:themeColor="text1"/>
                <w:szCs w:val="18"/>
              </w:rPr>
            </w:pPr>
          </w:p>
        </w:tc>
      </w:tr>
      <w:tr w:rsidR="00D21F3E" w:rsidRPr="00C04A08" w:rsidTr="005B6414">
        <w:trPr>
          <w:trHeight w:val="187"/>
          <w:jc w:val="center"/>
        </w:trPr>
        <w:tc>
          <w:tcPr>
            <w:tcW w:w="5000" w:type="pct"/>
            <w:gridSpan w:val="4"/>
            <w:shd w:val="clear" w:color="auto" w:fill="auto"/>
            <w:tcMar>
              <w:top w:w="15" w:type="dxa"/>
              <w:left w:w="108" w:type="dxa"/>
              <w:bottom w:w="0" w:type="dxa"/>
              <w:right w:w="108" w:type="dxa"/>
            </w:tcMar>
          </w:tcPr>
          <w:p w:rsidR="00D21F3E" w:rsidRPr="00980E08" w:rsidRDefault="00D21F3E" w:rsidP="005B6414">
            <w:pPr>
              <w:pStyle w:val="TAN"/>
              <w:rPr>
                <w:rFonts w:eastAsia="MS PGothic"/>
                <w:color w:val="000000" w:themeColor="text1"/>
              </w:rPr>
            </w:pPr>
            <w:r w:rsidRPr="00980E08">
              <w:rPr>
                <w:rFonts w:eastAsia="MS PGothic"/>
                <w:color w:val="000000" w:themeColor="text1"/>
              </w:rPr>
              <w:t>NOTE 1:</w:t>
            </w:r>
            <w:r w:rsidRPr="00980E08">
              <w:rPr>
                <w:color w:val="000000" w:themeColor="text1"/>
              </w:rPr>
              <w:tab/>
            </w:r>
            <w:r w:rsidRPr="00980E08">
              <w:rPr>
                <w:rFonts w:eastAsia="MS PGothic"/>
                <w:color w:val="000000" w:themeColor="text1"/>
              </w:rPr>
              <w:t xml:space="preserve">Maximum supported component carrier bandwidths for fallback groups 1, 2, 3 and 4 are 400 MHz, 200 MHz, 100 MHz and 100 MHz respectively except for CA bandwidth class A, </w:t>
            </w:r>
            <w:r w:rsidRPr="00980E08">
              <w:rPr>
                <w:color w:val="000000" w:themeColor="text1"/>
                <w:highlight w:val="yellow"/>
                <w:lang w:eastAsia="sv-SE"/>
              </w:rPr>
              <w:t>unless otherwise specified.</w:t>
            </w:r>
            <w:r w:rsidRPr="00980E08">
              <w:rPr>
                <w:rFonts w:eastAsiaTheme="minorEastAsia"/>
                <w:color w:val="000000" w:themeColor="text1"/>
                <w:highlight w:val="yellow"/>
                <w:lang w:eastAsia="sv-SE"/>
              </w:rPr>
              <w:t>.</w:t>
            </w:r>
          </w:p>
          <w:p w:rsidR="00D21F3E" w:rsidRPr="00980E08" w:rsidRDefault="00D21F3E" w:rsidP="005B6414">
            <w:pPr>
              <w:pStyle w:val="TAN"/>
              <w:rPr>
                <w:rFonts w:eastAsia="MS PGothic"/>
                <w:color w:val="000000" w:themeColor="text1"/>
              </w:rPr>
            </w:pPr>
            <w:r w:rsidRPr="00980E08">
              <w:rPr>
                <w:rFonts w:eastAsia="MS PGothic"/>
                <w:color w:val="000000" w:themeColor="text1"/>
              </w:rPr>
              <w:t>NOTE 2:</w:t>
            </w:r>
            <w:r w:rsidRPr="00980E08">
              <w:rPr>
                <w:color w:val="000000" w:themeColor="text1"/>
              </w:rPr>
              <w:tab/>
            </w:r>
            <w:r w:rsidRPr="00980E08">
              <w:rPr>
                <w:rFonts w:eastAsia="MS PGothic"/>
                <w:color w:val="000000" w:themeColor="text1"/>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rsidR="00D21F3E" w:rsidRPr="00980E08" w:rsidRDefault="00D21F3E" w:rsidP="005B6414">
            <w:pPr>
              <w:pStyle w:val="TAN"/>
              <w:rPr>
                <w:rFonts w:eastAsia="等线"/>
                <w:color w:val="000000" w:themeColor="text1"/>
                <w:lang w:val="en-US" w:eastAsia="zh-CN"/>
              </w:rPr>
            </w:pPr>
            <w:r w:rsidRPr="00D21F3E">
              <w:rPr>
                <w:color w:val="000000" w:themeColor="text1"/>
                <w:highlight w:val="yellow"/>
                <w:lang w:val="x-none" w:eastAsia="sv-SE"/>
              </w:rPr>
              <w:t xml:space="preserve">NOTE 3:   </w:t>
            </w:r>
            <w:r w:rsidRPr="00D21F3E">
              <w:rPr>
                <w:color w:val="000000" w:themeColor="text1"/>
                <w:highlight w:val="yellow"/>
                <w:lang w:eastAsia="sv-SE"/>
              </w:rPr>
              <w:t xml:space="preserve">The minimum </w:t>
            </w:r>
            <w:r w:rsidRPr="00980E08">
              <w:rPr>
                <w:color w:val="000000" w:themeColor="text1"/>
                <w:highlight w:val="yellow"/>
                <w:lang w:val="x-none" w:eastAsia="sv-SE"/>
              </w:rPr>
              <w:t>supported component carrier bandwidth</w:t>
            </w:r>
            <w:r w:rsidRPr="00980E08">
              <w:rPr>
                <w:color w:val="000000" w:themeColor="text1"/>
                <w:highlight w:val="yellow"/>
                <w:lang w:eastAsia="sv-SE"/>
              </w:rPr>
              <w:t xml:space="preserve"> is 100 MHz and the maximum supported bandwidth is 200 MHz. The component carriers shall be arranged so all 100 MHz carriers are contiguous and all 200 MHz carriers are contiguous</w:t>
            </w:r>
            <w:r w:rsidRPr="00980E08">
              <w:rPr>
                <w:color w:val="000000" w:themeColor="text1"/>
                <w:lang w:eastAsia="sv-SE"/>
              </w:rPr>
              <w:t>.</w:t>
            </w:r>
          </w:p>
        </w:tc>
      </w:tr>
    </w:tbl>
    <w:p w:rsidR="00D21F3E" w:rsidRDefault="00D21F3E" w:rsidP="00D21F3E">
      <w:pPr>
        <w:rPr>
          <w:b/>
        </w:rPr>
      </w:pPr>
    </w:p>
    <w:p w:rsidR="00E9425C" w:rsidRDefault="00E9425C" w:rsidP="008E22C2">
      <w:pPr>
        <w:rPr>
          <w:b/>
        </w:rPr>
      </w:pPr>
    </w:p>
    <w:p w:rsidR="008E22C2" w:rsidRPr="003C214D" w:rsidRDefault="00C517A4" w:rsidP="003C214D">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5</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bookmarkEnd w:id="2"/>
    <w:p w:rsidR="00A74F80" w:rsidRDefault="00A74F80" w:rsidP="00A74F80">
      <w:pPr>
        <w:rPr>
          <w:rFonts w:eastAsia="宋体"/>
          <w:sz w:val="20"/>
          <w:lang w:val="en-US" w:eastAsia="zh-CN"/>
        </w:rPr>
      </w:pPr>
      <w:r w:rsidRPr="00654159">
        <w:rPr>
          <w:rFonts w:eastAsia="宋体" w:hint="eastAsia"/>
          <w:sz w:val="20"/>
          <w:lang w:val="en-US" w:eastAsia="zh-CN"/>
        </w:rPr>
        <w:t>[</w:t>
      </w:r>
      <w:r w:rsidRPr="00654159">
        <w:rPr>
          <w:rFonts w:eastAsia="宋体"/>
          <w:sz w:val="20"/>
          <w:lang w:val="en-US" w:eastAsia="zh-CN"/>
        </w:rPr>
        <w:t>1</w:t>
      </w:r>
      <w:r w:rsidRPr="00654159">
        <w:rPr>
          <w:rFonts w:eastAsia="宋体" w:hint="eastAsia"/>
          <w:sz w:val="20"/>
          <w:lang w:val="en-US" w:eastAsia="zh-CN"/>
        </w:rPr>
        <w:t>]</w:t>
      </w:r>
      <w:r w:rsidRPr="00654159">
        <w:rPr>
          <w:rFonts w:eastAsia="宋体"/>
          <w:sz w:val="20"/>
          <w:lang w:val="en-US" w:eastAsia="zh-CN"/>
        </w:rPr>
        <w:t xml:space="preserve"> RP-210914, Revised WID Further enhancements of NR RF requirements for frequency range 2 (FR2), Nokia, RAN #91-e.</w:t>
      </w:r>
    </w:p>
    <w:p w:rsidR="004D413A" w:rsidRDefault="004D413A" w:rsidP="00A74F80">
      <w:pPr>
        <w:rPr>
          <w:rFonts w:eastAsia="宋体"/>
          <w:sz w:val="20"/>
          <w:lang w:val="en-US" w:eastAsia="zh-CN"/>
        </w:rPr>
      </w:pPr>
      <w:r>
        <w:rPr>
          <w:rFonts w:eastAsia="宋体"/>
          <w:sz w:val="20"/>
          <w:lang w:val="en-US" w:eastAsia="zh-CN"/>
        </w:rPr>
        <w:t>[2] R4-2107859, WF on CA BW classes, Xiaomi, RAN4#99-e.</w:t>
      </w:r>
    </w:p>
    <w:p w:rsidR="00D21F3E" w:rsidRDefault="00D21F3E" w:rsidP="00A74F80">
      <w:pPr>
        <w:rPr>
          <w:rFonts w:eastAsia="宋体"/>
          <w:sz w:val="20"/>
          <w:lang w:val="en-US" w:eastAsia="zh-CN"/>
        </w:rPr>
      </w:pPr>
      <w:r>
        <w:rPr>
          <w:rFonts w:eastAsia="宋体"/>
          <w:sz w:val="20"/>
          <w:lang w:val="en-US" w:eastAsia="zh-CN"/>
        </w:rPr>
        <w:t xml:space="preserve">[3] </w:t>
      </w:r>
    </w:p>
    <w:p w:rsidR="004D413A" w:rsidRPr="00654159" w:rsidRDefault="004D413A" w:rsidP="00A74F80">
      <w:pPr>
        <w:rPr>
          <w:rFonts w:eastAsia="宋体"/>
          <w:sz w:val="20"/>
          <w:lang w:val="en-US" w:eastAsia="zh-CN"/>
        </w:rPr>
      </w:pPr>
    </w:p>
    <w:p w:rsidR="00F0727B" w:rsidRPr="00A74F80" w:rsidRDefault="00F0727B" w:rsidP="00F0727B">
      <w:pPr>
        <w:rPr>
          <w:rFonts w:eastAsiaTheme="minorEastAsia"/>
          <w:lang w:val="en-US" w:eastAsia="zh-CN"/>
        </w:rPr>
      </w:pPr>
    </w:p>
    <w:sectPr w:rsidR="00F0727B" w:rsidRPr="00A74F80">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3FDC902"/>
    <w:multiLevelType w:val="singleLevel"/>
    <w:tmpl w:val="83FDC902"/>
    <w:lvl w:ilvl="0">
      <w:start w:val="1"/>
      <w:numFmt w:val="bullet"/>
      <w:lvlText w:val="-"/>
      <w:lvlJc w:val="left"/>
      <w:pPr>
        <w:ind w:left="420" w:hanging="420"/>
      </w:pPr>
      <w:rPr>
        <w:rFonts w:ascii="Arial" w:hAnsi="Arial" w:cs="Arial" w:hint="default"/>
      </w:rPr>
    </w:lvl>
  </w:abstractNum>
  <w:abstractNum w:abstractNumId="1">
    <w:nsid w:val="FFFFFF7C"/>
    <w:multiLevelType w:val="singleLevel"/>
    <w:tmpl w:val="FFFFFF7C"/>
    <w:lvl w:ilvl="0">
      <w:start w:val="1"/>
      <w:numFmt w:val="decimal"/>
      <w:pStyle w:val="5"/>
      <w:lvlText w:val="%1."/>
      <w:lvlJc w:val="left"/>
      <w:pPr>
        <w:tabs>
          <w:tab w:val="left" w:pos="2040"/>
        </w:tabs>
        <w:ind w:left="2040" w:hanging="360"/>
      </w:pPr>
    </w:lvl>
  </w:abstractNum>
  <w:abstractNum w:abstractNumId="2">
    <w:nsid w:val="FFFFFF7D"/>
    <w:multiLevelType w:val="singleLevel"/>
    <w:tmpl w:val="FFFFFF7D"/>
    <w:lvl w:ilvl="0">
      <w:start w:val="1"/>
      <w:numFmt w:val="decimal"/>
      <w:pStyle w:val="4"/>
      <w:lvlText w:val="%1."/>
      <w:lvlJc w:val="left"/>
      <w:pPr>
        <w:tabs>
          <w:tab w:val="left" w:pos="1620"/>
        </w:tabs>
        <w:ind w:left="1620" w:hanging="360"/>
      </w:pPr>
    </w:lvl>
  </w:abstractNum>
  <w:abstractNum w:abstractNumId="3">
    <w:nsid w:val="FFFFFF7E"/>
    <w:multiLevelType w:val="singleLevel"/>
    <w:tmpl w:val="FFFFFF7E"/>
    <w:lvl w:ilvl="0">
      <w:start w:val="1"/>
      <w:numFmt w:val="decimal"/>
      <w:pStyle w:val="3"/>
      <w:lvlText w:val="%1."/>
      <w:lvlJc w:val="left"/>
      <w:pPr>
        <w:tabs>
          <w:tab w:val="left" w:pos="1200"/>
        </w:tabs>
        <w:ind w:left="1200" w:hanging="360"/>
      </w:pPr>
    </w:lvl>
  </w:abstractNum>
  <w:abstractNum w:abstractNumId="4">
    <w:nsid w:val="FFFFFFFE"/>
    <w:multiLevelType w:val="singleLevel"/>
    <w:tmpl w:val="FFFFFFFF"/>
    <w:lvl w:ilvl="0">
      <w:numFmt w:val="decimal"/>
      <w:lvlText w:val="*"/>
      <w:lvlJc w:val="left"/>
    </w:lvl>
  </w:abstractNum>
  <w:abstractNum w:abstractNumId="5">
    <w:nsid w:val="038069BD"/>
    <w:multiLevelType w:val="multilevel"/>
    <w:tmpl w:val="038069BD"/>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93531AB"/>
    <w:multiLevelType w:val="hybridMultilevel"/>
    <w:tmpl w:val="4CD6FB70"/>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8">
    <w:nsid w:val="28F16654"/>
    <w:multiLevelType w:val="multilevel"/>
    <w:tmpl w:val="D62848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0806B69"/>
    <w:multiLevelType w:val="hybridMultilevel"/>
    <w:tmpl w:val="F0885A1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502650"/>
    <w:multiLevelType w:val="multilevel"/>
    <w:tmpl w:val="1CBA71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A545B4F"/>
    <w:multiLevelType w:val="multilevel"/>
    <w:tmpl w:val="3A545B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5A32EC8"/>
    <w:multiLevelType w:val="multilevel"/>
    <w:tmpl w:val="DDB05E5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nsid w:val="478F7B2C"/>
    <w:multiLevelType w:val="multilevel"/>
    <w:tmpl w:val="3F5C33B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79592606"/>
    <w:multiLevelType w:val="hybridMultilevel"/>
    <w:tmpl w:val="CA940590"/>
    <w:lvl w:ilvl="0" w:tplc="C0923FA2">
      <w:start w:val="1"/>
      <w:numFmt w:val="bullet"/>
      <w:lvlText w:val="•"/>
      <w:lvlJc w:val="left"/>
      <w:pPr>
        <w:tabs>
          <w:tab w:val="num" w:pos="720"/>
        </w:tabs>
        <w:ind w:left="720" w:hanging="360"/>
      </w:pPr>
      <w:rPr>
        <w:rFonts w:ascii="Arial" w:hAnsi="Arial" w:hint="default"/>
      </w:rPr>
    </w:lvl>
    <w:lvl w:ilvl="1" w:tplc="BA5CD33C">
      <w:numFmt w:val="bullet"/>
      <w:lvlText w:val=""/>
      <w:lvlJc w:val="left"/>
      <w:pPr>
        <w:tabs>
          <w:tab w:val="num" w:pos="1440"/>
        </w:tabs>
        <w:ind w:left="1440" w:hanging="360"/>
      </w:pPr>
      <w:rPr>
        <w:rFonts w:ascii="Wingdings" w:hAnsi="Wingdings" w:hint="default"/>
      </w:rPr>
    </w:lvl>
    <w:lvl w:ilvl="2" w:tplc="2AD22780">
      <w:start w:val="1"/>
      <w:numFmt w:val="bullet"/>
      <w:lvlText w:val="•"/>
      <w:lvlJc w:val="left"/>
      <w:pPr>
        <w:tabs>
          <w:tab w:val="num" w:pos="2160"/>
        </w:tabs>
        <w:ind w:left="2160" w:hanging="360"/>
      </w:pPr>
      <w:rPr>
        <w:rFonts w:ascii="Arial" w:hAnsi="Arial" w:hint="default"/>
      </w:rPr>
    </w:lvl>
    <w:lvl w:ilvl="3" w:tplc="A7D88458" w:tentative="1">
      <w:start w:val="1"/>
      <w:numFmt w:val="bullet"/>
      <w:lvlText w:val="•"/>
      <w:lvlJc w:val="left"/>
      <w:pPr>
        <w:tabs>
          <w:tab w:val="num" w:pos="2880"/>
        </w:tabs>
        <w:ind w:left="2880" w:hanging="360"/>
      </w:pPr>
      <w:rPr>
        <w:rFonts w:ascii="Arial" w:hAnsi="Arial" w:hint="default"/>
      </w:rPr>
    </w:lvl>
    <w:lvl w:ilvl="4" w:tplc="A134BD58" w:tentative="1">
      <w:start w:val="1"/>
      <w:numFmt w:val="bullet"/>
      <w:lvlText w:val="•"/>
      <w:lvlJc w:val="left"/>
      <w:pPr>
        <w:tabs>
          <w:tab w:val="num" w:pos="3600"/>
        </w:tabs>
        <w:ind w:left="3600" w:hanging="360"/>
      </w:pPr>
      <w:rPr>
        <w:rFonts w:ascii="Arial" w:hAnsi="Arial" w:hint="default"/>
      </w:rPr>
    </w:lvl>
    <w:lvl w:ilvl="5" w:tplc="78942D38" w:tentative="1">
      <w:start w:val="1"/>
      <w:numFmt w:val="bullet"/>
      <w:lvlText w:val="•"/>
      <w:lvlJc w:val="left"/>
      <w:pPr>
        <w:tabs>
          <w:tab w:val="num" w:pos="4320"/>
        </w:tabs>
        <w:ind w:left="4320" w:hanging="360"/>
      </w:pPr>
      <w:rPr>
        <w:rFonts w:ascii="Arial" w:hAnsi="Arial" w:hint="default"/>
      </w:rPr>
    </w:lvl>
    <w:lvl w:ilvl="6" w:tplc="44D4F5AA" w:tentative="1">
      <w:start w:val="1"/>
      <w:numFmt w:val="bullet"/>
      <w:lvlText w:val="•"/>
      <w:lvlJc w:val="left"/>
      <w:pPr>
        <w:tabs>
          <w:tab w:val="num" w:pos="5040"/>
        </w:tabs>
        <w:ind w:left="5040" w:hanging="360"/>
      </w:pPr>
      <w:rPr>
        <w:rFonts w:ascii="Arial" w:hAnsi="Arial" w:hint="default"/>
      </w:rPr>
    </w:lvl>
    <w:lvl w:ilvl="7" w:tplc="0D805A4A" w:tentative="1">
      <w:start w:val="1"/>
      <w:numFmt w:val="bullet"/>
      <w:lvlText w:val="•"/>
      <w:lvlJc w:val="left"/>
      <w:pPr>
        <w:tabs>
          <w:tab w:val="num" w:pos="5760"/>
        </w:tabs>
        <w:ind w:left="5760" w:hanging="360"/>
      </w:pPr>
      <w:rPr>
        <w:rFonts w:ascii="Arial" w:hAnsi="Arial" w:hint="default"/>
      </w:rPr>
    </w:lvl>
    <w:lvl w:ilvl="8" w:tplc="4D4A84DE" w:tentative="1">
      <w:start w:val="1"/>
      <w:numFmt w:val="bullet"/>
      <w:lvlText w:val="•"/>
      <w:lvlJc w:val="left"/>
      <w:pPr>
        <w:tabs>
          <w:tab w:val="num" w:pos="6480"/>
        </w:tabs>
        <w:ind w:left="6480" w:hanging="360"/>
      </w:pPr>
      <w:rPr>
        <w:rFonts w:ascii="Arial" w:hAnsi="Arial" w:hint="default"/>
      </w:rPr>
    </w:lvl>
  </w:abstractNum>
  <w:abstractNum w:abstractNumId="25">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0"/>
  </w:num>
  <w:num w:numId="2">
    <w:abstractNumId w:val="7"/>
  </w:num>
  <w:num w:numId="3">
    <w:abstractNumId w:val="3"/>
  </w:num>
  <w:num w:numId="4">
    <w:abstractNumId w:val="2"/>
  </w:num>
  <w:num w:numId="5">
    <w:abstractNumId w:val="1"/>
  </w:num>
  <w:num w:numId="6">
    <w:abstractNumId w:val="17"/>
  </w:num>
  <w:num w:numId="7">
    <w:abstractNumId w:val="23"/>
  </w:num>
  <w:num w:numId="8">
    <w:abstractNumId w:val="26"/>
  </w:num>
  <w:num w:numId="9">
    <w:abstractNumId w:val="14"/>
  </w:num>
  <w:num w:numId="10">
    <w:abstractNumId w:val="15"/>
  </w:num>
  <w:num w:numId="11">
    <w:abstractNumId w:val="9"/>
  </w:num>
  <w:num w:numId="12">
    <w:abstractNumId w:val="25"/>
  </w:num>
  <w:num w:numId="13">
    <w:abstractNumId w:val="0"/>
  </w:num>
  <w:num w:numId="14">
    <w:abstractNumId w:val="5"/>
  </w:num>
  <w:num w:numId="15">
    <w:abstractNumId w:val="22"/>
  </w:num>
  <w:num w:numId="16">
    <w:abstractNumId w:val="20"/>
  </w:num>
  <w:num w:numId="17">
    <w:abstractNumId w:val="20"/>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1"/>
  </w:num>
  <w:num w:numId="20">
    <w:abstractNumId w:val="19"/>
  </w:num>
  <w:num w:numId="21">
    <w:abstractNumId w:val="10"/>
  </w:num>
  <w:num w:numId="22">
    <w:abstractNumId w:val="6"/>
  </w:num>
  <w:num w:numId="23">
    <w:abstractNumId w:val="21"/>
  </w:num>
  <w:num w:numId="24">
    <w:abstractNumId w:val="18"/>
  </w:num>
  <w:num w:numId="25">
    <w:abstractNumId w:val="20"/>
  </w:num>
  <w:num w:numId="26">
    <w:abstractNumId w:val="20"/>
  </w:num>
  <w:num w:numId="27">
    <w:abstractNumId w:val="12"/>
  </w:num>
  <w:num w:numId="28">
    <w:abstractNumId w:val="20"/>
  </w:num>
  <w:num w:numId="29">
    <w:abstractNumId w:val="13"/>
  </w:num>
  <w:num w:numId="30">
    <w:abstractNumId w:val="16"/>
  </w:num>
  <w:num w:numId="31">
    <w:abstractNumId w:val="8"/>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907"/>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58"/>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2D"/>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BFC"/>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DCD"/>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3A1"/>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5E2A"/>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DC"/>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571"/>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57DFF"/>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912"/>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4A58"/>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3B5"/>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3B7"/>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4DE8"/>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2D81"/>
    <w:rsid w:val="00483421"/>
    <w:rsid w:val="00483626"/>
    <w:rsid w:val="00483885"/>
    <w:rsid w:val="0048389D"/>
    <w:rsid w:val="00483A2D"/>
    <w:rsid w:val="00483B18"/>
    <w:rsid w:val="004843C2"/>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30CB"/>
    <w:rsid w:val="004B3D21"/>
    <w:rsid w:val="004B3D5B"/>
    <w:rsid w:val="004B3EF6"/>
    <w:rsid w:val="004B409A"/>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3A"/>
    <w:rsid w:val="004D4176"/>
    <w:rsid w:val="004D41C3"/>
    <w:rsid w:val="004D4520"/>
    <w:rsid w:val="004D4E0E"/>
    <w:rsid w:val="004D4E39"/>
    <w:rsid w:val="004D5428"/>
    <w:rsid w:val="004D57F5"/>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C54"/>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A24"/>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3B5"/>
    <w:rsid w:val="00614465"/>
    <w:rsid w:val="0061480B"/>
    <w:rsid w:val="00615149"/>
    <w:rsid w:val="00615229"/>
    <w:rsid w:val="0061626C"/>
    <w:rsid w:val="006167EF"/>
    <w:rsid w:val="00616D60"/>
    <w:rsid w:val="00616D78"/>
    <w:rsid w:val="00616E41"/>
    <w:rsid w:val="00616F56"/>
    <w:rsid w:val="0061757E"/>
    <w:rsid w:val="00617687"/>
    <w:rsid w:val="00617A4C"/>
    <w:rsid w:val="00617A71"/>
    <w:rsid w:val="00617AD7"/>
    <w:rsid w:val="00617AE6"/>
    <w:rsid w:val="00620042"/>
    <w:rsid w:val="0062009A"/>
    <w:rsid w:val="006202FA"/>
    <w:rsid w:val="00620A57"/>
    <w:rsid w:val="00620A60"/>
    <w:rsid w:val="00620F9C"/>
    <w:rsid w:val="00621221"/>
    <w:rsid w:val="0062140C"/>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4F"/>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2F65"/>
    <w:rsid w:val="00653174"/>
    <w:rsid w:val="00653208"/>
    <w:rsid w:val="006537E1"/>
    <w:rsid w:val="00653C11"/>
    <w:rsid w:val="00653D47"/>
    <w:rsid w:val="00654159"/>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2F"/>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AB"/>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C67"/>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0C0"/>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B0C"/>
    <w:rsid w:val="00713F88"/>
    <w:rsid w:val="00714329"/>
    <w:rsid w:val="0071487A"/>
    <w:rsid w:val="00715B88"/>
    <w:rsid w:val="007160C9"/>
    <w:rsid w:val="00716BD8"/>
    <w:rsid w:val="0071718B"/>
    <w:rsid w:val="007172B1"/>
    <w:rsid w:val="00717448"/>
    <w:rsid w:val="007175C6"/>
    <w:rsid w:val="00717B1C"/>
    <w:rsid w:val="00717B95"/>
    <w:rsid w:val="00717ECD"/>
    <w:rsid w:val="00720407"/>
    <w:rsid w:val="00720622"/>
    <w:rsid w:val="0072074B"/>
    <w:rsid w:val="0072081C"/>
    <w:rsid w:val="007211CD"/>
    <w:rsid w:val="007214C0"/>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24B"/>
    <w:rsid w:val="007354ED"/>
    <w:rsid w:val="0073577E"/>
    <w:rsid w:val="00735E98"/>
    <w:rsid w:val="00736051"/>
    <w:rsid w:val="00736264"/>
    <w:rsid w:val="007363D1"/>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46"/>
    <w:rsid w:val="00747BBC"/>
    <w:rsid w:val="007503B9"/>
    <w:rsid w:val="007506E8"/>
    <w:rsid w:val="007508CD"/>
    <w:rsid w:val="00750E7B"/>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2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64"/>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B75"/>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B89"/>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334C"/>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3F1"/>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6EFC"/>
    <w:rsid w:val="008D714F"/>
    <w:rsid w:val="008D726F"/>
    <w:rsid w:val="008D73E7"/>
    <w:rsid w:val="008D75B7"/>
    <w:rsid w:val="008D792A"/>
    <w:rsid w:val="008E023D"/>
    <w:rsid w:val="008E052C"/>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2A8"/>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BE7"/>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6E9E"/>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0E08"/>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5D83"/>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186"/>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6EDF"/>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26"/>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4F80"/>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2B4C"/>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8FC"/>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776"/>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BC2"/>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980"/>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00"/>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A58"/>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9B9"/>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58C"/>
    <w:rsid w:val="00C37702"/>
    <w:rsid w:val="00C37903"/>
    <w:rsid w:val="00C37948"/>
    <w:rsid w:val="00C37B23"/>
    <w:rsid w:val="00C37D77"/>
    <w:rsid w:val="00C37D9C"/>
    <w:rsid w:val="00C37E8A"/>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7A4"/>
    <w:rsid w:val="00C51981"/>
    <w:rsid w:val="00C51A7C"/>
    <w:rsid w:val="00C51C6C"/>
    <w:rsid w:val="00C52225"/>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7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B6D"/>
    <w:rsid w:val="00D05DC9"/>
    <w:rsid w:val="00D06023"/>
    <w:rsid w:val="00D070E7"/>
    <w:rsid w:val="00D071B5"/>
    <w:rsid w:val="00D07216"/>
    <w:rsid w:val="00D074F0"/>
    <w:rsid w:val="00D075C8"/>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1F3E"/>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8AB"/>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52"/>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93B"/>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D74"/>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897"/>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4E40"/>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A80"/>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36A"/>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5C"/>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0C3A"/>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8FD"/>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D44"/>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A7DE3"/>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4D3C"/>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8A"/>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077C"/>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286"/>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070B18-2493-4192-A3F6-53DB3418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sz w:val="22"/>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basedOn w:val="2"/>
    <w:next w:val="a"/>
    <w:link w:val="3Char"/>
    <w:qFormat/>
    <w:pPr>
      <w:numPr>
        <w:ilvl w:val="2"/>
      </w:numPr>
      <w:spacing w:before="120"/>
      <w:outlineLvl w:val="2"/>
    </w:pPr>
  </w:style>
  <w:style w:type="paragraph" w:styleId="40">
    <w:name w:val="heading 4"/>
    <w:basedOn w:val="30"/>
    <w:next w:val="a"/>
    <w:link w:val="4Char"/>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Tahoma" w:hAnsi="Tahoma" w:cs="Tahoma"/>
    </w:rPr>
  </w:style>
  <w:style w:type="paragraph" w:styleId="ac">
    <w:name w:val="annotation text"/>
    <w:basedOn w:val="a"/>
    <w:link w:val="Char0"/>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link w:val="Char1"/>
    <w:qFormat/>
    <w:pPr>
      <w:spacing w:after="120"/>
      <w:jc w:val="both"/>
    </w:pPr>
    <w:rPr>
      <w:rFonts w:ascii="Arial" w:eastAsia="宋体" w:hAnsi="Arial" w:cs="Arial"/>
      <w:color w:val="0000FF"/>
      <w:kern w:val="2"/>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Courier New" w:cs="Courier New"/>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Tahoma" w:hAnsi="Tahoma" w:cs="Tahoma"/>
      <w:sz w:val="16"/>
      <w:szCs w:val="16"/>
    </w:rPr>
  </w:style>
  <w:style w:type="paragraph" w:styleId="af6">
    <w:name w:val="footer"/>
    <w:basedOn w:val="af7"/>
    <w:qFormat/>
    <w:pPr>
      <w:jc w:val="center"/>
    </w:pPr>
    <w:rPr>
      <w:i/>
    </w:rPr>
  </w:style>
  <w:style w:type="paragraph" w:styleId="af7">
    <w:name w:val="header"/>
    <w:basedOn w:val="a"/>
    <w:link w:val="Char2"/>
    <w:qFormat/>
    <w:pPr>
      <w:widowControl w:val="0"/>
    </w:pPr>
    <w:rPr>
      <w:rFonts w:ascii="Arial" w:hAnsi="Arial"/>
      <w:b/>
      <w:sz w:val="18"/>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semiHidden/>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1"/>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FollowedHyperlink"/>
    <w:semiHidden/>
    <w:qFormat/>
    <w:rPr>
      <w:rFonts w:ascii="Arial" w:eastAsia="宋体" w:hAnsi="Arial" w:cs="Arial"/>
      <w:color w:val="0000FF"/>
      <w:kern w:val="2"/>
      <w:u w:val="single"/>
      <w:lang w:val="en-US" w:eastAsia="zh-CN" w:bidi="ar-SA"/>
    </w:rPr>
  </w:style>
  <w:style w:type="character" w:styleId="aff9">
    <w:name w:val="Emphasis"/>
    <w:qFormat/>
    <w:rPr>
      <w:rFonts w:ascii="Arial" w:eastAsia="宋体" w:hAnsi="Arial" w:cs="Arial"/>
      <w:color w:val="CC0033"/>
      <w:kern w:val="2"/>
      <w:lang w:val="en-US" w:eastAsia="zh-CN" w:bidi="ar-SA"/>
    </w:rPr>
  </w:style>
  <w:style w:type="character" w:styleId="affa">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b">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c">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d">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0"/>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1"/>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e">
    <w:name w:val="List Paragraph"/>
    <w:basedOn w:val="a"/>
    <w:link w:val="Char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0"/>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题注 Char"/>
    <w:link w:val="a9"/>
    <w:qFormat/>
    <w:rPr>
      <w:rFonts w:ascii="Arial" w:eastAsia="MS Mincho" w:hAnsi="Arial" w:cs="Arial"/>
      <w:b/>
      <w:color w:val="0000FF"/>
      <w:kern w:val="2"/>
      <w:sz w:val="22"/>
      <w:lang w:val="en-US" w:eastAsia="en-US" w:bidi="ar-SA"/>
    </w:rPr>
  </w:style>
  <w:style w:type="character" w:customStyle="1" w:styleId="1Char">
    <w:name w:val="标题 1 Char"/>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Char1">
    <w:name w:val="正文文本 Char"/>
    <w:link w:val="af"/>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Char0">
    <w:name w:val="批注文字 Char"/>
    <w:basedOn w:val="a0"/>
    <w:link w:val="ac"/>
    <w:qFormat/>
    <w:rPr>
      <w:sz w:val="22"/>
      <w:lang w:val="en-GB" w:eastAsia="en-US"/>
    </w:rPr>
  </w:style>
  <w:style w:type="character" w:customStyle="1" w:styleId="3Char">
    <w:name w:val="标题 3 Char"/>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2">
    <w:name w:val="页眉 Char"/>
    <w:link w:val="af7"/>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0">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rsid w:val="00B956BB"/>
    <w:pPr>
      <w:overflowPunct w:val="0"/>
      <w:autoSpaceDE w:val="0"/>
      <w:autoSpaceDN w:val="0"/>
      <w:adjustRightInd w:val="0"/>
      <w:ind w:firstLineChars="200" w:firstLine="420"/>
      <w:textAlignment w:val="baseline"/>
    </w:pPr>
    <w:rPr>
      <w:sz w:val="20"/>
      <w:lang w:val="en-US" w:eastAsia="zh-CN"/>
    </w:rPr>
  </w:style>
  <w:style w:type="character" w:styleId="afff1">
    <w:name w:val="Placeholder Text"/>
    <w:basedOn w:val="a0"/>
    <w:uiPriority w:val="99"/>
    <w:semiHidden/>
    <w:rsid w:val="00976CE8"/>
    <w:rPr>
      <w:color w:val="808080"/>
    </w:rPr>
  </w:style>
  <w:style w:type="character" w:customStyle="1" w:styleId="Char3">
    <w:name w:val="列出段落 Char"/>
    <w:link w:val="affe"/>
    <w:uiPriority w:val="34"/>
    <w:qFormat/>
    <w:locked/>
    <w:rsid w:val="00F728FD"/>
    <w:rPr>
      <w:rFonts w:ascii="宋体" w:hAnsi="宋体" w:cs="宋体"/>
      <w:sz w:val="24"/>
      <w:szCs w:val="24"/>
    </w:rPr>
  </w:style>
  <w:style w:type="character" w:customStyle="1" w:styleId="viiyi">
    <w:name w:val="viiyi"/>
    <w:basedOn w:val="a0"/>
    <w:rsid w:val="00126C58"/>
  </w:style>
  <w:style w:type="character" w:customStyle="1" w:styleId="jlqj4b">
    <w:name w:val="jlqj4b"/>
    <w:basedOn w:val="a0"/>
    <w:rsid w:val="00126C58"/>
  </w:style>
  <w:style w:type="paragraph" w:customStyle="1" w:styleId="2f3">
    <w:name w:val="列出段落2"/>
    <w:basedOn w:val="a"/>
    <w:rsid w:val="006143B5"/>
    <w:pPr>
      <w:widowControl w:val="0"/>
      <w:spacing w:after="0"/>
      <w:ind w:firstLineChars="200" w:firstLine="420"/>
      <w:jc w:val="both"/>
    </w:pPr>
    <w:rPr>
      <w:rFonts w:ascii="Calibri" w:eastAsia="宋体" w:hAnsi="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398985">
      <w:bodyDiv w:val="1"/>
      <w:marLeft w:val="0"/>
      <w:marRight w:val="0"/>
      <w:marTop w:val="0"/>
      <w:marBottom w:val="0"/>
      <w:divBdr>
        <w:top w:val="none" w:sz="0" w:space="0" w:color="auto"/>
        <w:left w:val="none" w:sz="0" w:space="0" w:color="auto"/>
        <w:bottom w:val="none" w:sz="0" w:space="0" w:color="auto"/>
        <w:right w:val="none" w:sz="0" w:space="0" w:color="auto"/>
      </w:divBdr>
    </w:div>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78213510">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657684759">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940646219">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033383405">
      <w:bodyDiv w:val="1"/>
      <w:marLeft w:val="0"/>
      <w:marRight w:val="0"/>
      <w:marTop w:val="0"/>
      <w:marBottom w:val="0"/>
      <w:divBdr>
        <w:top w:val="none" w:sz="0" w:space="0" w:color="auto"/>
        <w:left w:val="none" w:sz="0" w:space="0" w:color="auto"/>
        <w:bottom w:val="none" w:sz="0" w:space="0" w:color="auto"/>
        <w:right w:val="none" w:sz="0" w:space="0" w:color="auto"/>
      </w:divBdr>
    </w:div>
    <w:div w:id="1174539114">
      <w:bodyDiv w:val="1"/>
      <w:marLeft w:val="0"/>
      <w:marRight w:val="0"/>
      <w:marTop w:val="0"/>
      <w:marBottom w:val="0"/>
      <w:divBdr>
        <w:top w:val="none" w:sz="0" w:space="0" w:color="auto"/>
        <w:left w:val="none" w:sz="0" w:space="0" w:color="auto"/>
        <w:bottom w:val="none" w:sz="0" w:space="0" w:color="auto"/>
        <w:right w:val="none" w:sz="0" w:space="0" w:color="auto"/>
      </w:divBdr>
    </w:div>
    <w:div w:id="1183318425">
      <w:bodyDiv w:val="1"/>
      <w:marLeft w:val="0"/>
      <w:marRight w:val="0"/>
      <w:marTop w:val="0"/>
      <w:marBottom w:val="0"/>
      <w:divBdr>
        <w:top w:val="none" w:sz="0" w:space="0" w:color="auto"/>
        <w:left w:val="none" w:sz="0" w:space="0" w:color="auto"/>
        <w:bottom w:val="none" w:sz="0" w:space="0" w:color="auto"/>
        <w:right w:val="none" w:sz="0" w:space="0" w:color="auto"/>
      </w:divBdr>
      <w:divsChild>
        <w:div w:id="485051604">
          <w:marLeft w:val="1354"/>
          <w:marRight w:val="0"/>
          <w:marTop w:val="100"/>
          <w:marBottom w:val="0"/>
          <w:divBdr>
            <w:top w:val="none" w:sz="0" w:space="0" w:color="auto"/>
            <w:left w:val="none" w:sz="0" w:space="0" w:color="auto"/>
            <w:bottom w:val="none" w:sz="0" w:space="0" w:color="auto"/>
            <w:right w:val="none" w:sz="0" w:space="0" w:color="auto"/>
          </w:divBdr>
        </w:div>
        <w:div w:id="503280346">
          <w:marLeft w:val="1354"/>
          <w:marRight w:val="0"/>
          <w:marTop w:val="100"/>
          <w:marBottom w:val="0"/>
          <w:divBdr>
            <w:top w:val="none" w:sz="0" w:space="0" w:color="auto"/>
            <w:left w:val="none" w:sz="0" w:space="0" w:color="auto"/>
            <w:bottom w:val="none" w:sz="0" w:space="0" w:color="auto"/>
            <w:right w:val="none" w:sz="0" w:space="0" w:color="auto"/>
          </w:divBdr>
        </w:div>
        <w:div w:id="884487142">
          <w:marLeft w:val="1354"/>
          <w:marRight w:val="0"/>
          <w:marTop w:val="100"/>
          <w:marBottom w:val="0"/>
          <w:divBdr>
            <w:top w:val="none" w:sz="0" w:space="0" w:color="auto"/>
            <w:left w:val="none" w:sz="0" w:space="0" w:color="auto"/>
            <w:bottom w:val="none" w:sz="0" w:space="0" w:color="auto"/>
            <w:right w:val="none" w:sz="0" w:space="0" w:color="auto"/>
          </w:divBdr>
        </w:div>
        <w:div w:id="1022627059">
          <w:marLeft w:val="965"/>
          <w:marRight w:val="0"/>
          <w:marTop w:val="100"/>
          <w:marBottom w:val="0"/>
          <w:divBdr>
            <w:top w:val="none" w:sz="0" w:space="0" w:color="auto"/>
            <w:left w:val="none" w:sz="0" w:space="0" w:color="auto"/>
            <w:bottom w:val="none" w:sz="0" w:space="0" w:color="auto"/>
            <w:right w:val="none" w:sz="0" w:space="0" w:color="auto"/>
          </w:divBdr>
        </w:div>
        <w:div w:id="1048145260">
          <w:marLeft w:val="965"/>
          <w:marRight w:val="0"/>
          <w:marTop w:val="100"/>
          <w:marBottom w:val="0"/>
          <w:divBdr>
            <w:top w:val="none" w:sz="0" w:space="0" w:color="auto"/>
            <w:left w:val="none" w:sz="0" w:space="0" w:color="auto"/>
            <w:bottom w:val="none" w:sz="0" w:space="0" w:color="auto"/>
            <w:right w:val="none" w:sz="0" w:space="0" w:color="auto"/>
          </w:divBdr>
        </w:div>
        <w:div w:id="1051222712">
          <w:marLeft w:val="1354"/>
          <w:marRight w:val="0"/>
          <w:marTop w:val="100"/>
          <w:marBottom w:val="0"/>
          <w:divBdr>
            <w:top w:val="none" w:sz="0" w:space="0" w:color="auto"/>
            <w:left w:val="none" w:sz="0" w:space="0" w:color="auto"/>
            <w:bottom w:val="none" w:sz="0" w:space="0" w:color="auto"/>
            <w:right w:val="none" w:sz="0" w:space="0" w:color="auto"/>
          </w:divBdr>
        </w:div>
        <w:div w:id="1370689268">
          <w:marLeft w:val="360"/>
          <w:marRight w:val="0"/>
          <w:marTop w:val="200"/>
          <w:marBottom w:val="0"/>
          <w:divBdr>
            <w:top w:val="none" w:sz="0" w:space="0" w:color="auto"/>
            <w:left w:val="none" w:sz="0" w:space="0" w:color="auto"/>
            <w:bottom w:val="none" w:sz="0" w:space="0" w:color="auto"/>
            <w:right w:val="none" w:sz="0" w:space="0" w:color="auto"/>
          </w:divBdr>
        </w:div>
      </w:divsChild>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37780887">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436553461">
      <w:bodyDiv w:val="1"/>
      <w:marLeft w:val="0"/>
      <w:marRight w:val="0"/>
      <w:marTop w:val="0"/>
      <w:marBottom w:val="0"/>
      <w:divBdr>
        <w:top w:val="none" w:sz="0" w:space="0" w:color="auto"/>
        <w:left w:val="none" w:sz="0" w:space="0" w:color="auto"/>
        <w:bottom w:val="none" w:sz="0" w:space="0" w:color="auto"/>
        <w:right w:val="none" w:sz="0" w:space="0" w:color="auto"/>
      </w:divBdr>
    </w:div>
    <w:div w:id="1469739901">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1731465152">
      <w:bodyDiv w:val="1"/>
      <w:marLeft w:val="0"/>
      <w:marRight w:val="0"/>
      <w:marTop w:val="0"/>
      <w:marBottom w:val="0"/>
      <w:divBdr>
        <w:top w:val="none" w:sz="0" w:space="0" w:color="auto"/>
        <w:left w:val="none" w:sz="0" w:space="0" w:color="auto"/>
        <w:bottom w:val="none" w:sz="0" w:space="0" w:color="auto"/>
        <w:right w:val="none" w:sz="0" w:space="0" w:color="auto"/>
      </w:divBdr>
      <w:divsChild>
        <w:div w:id="68581179">
          <w:marLeft w:val="1354"/>
          <w:marRight w:val="0"/>
          <w:marTop w:val="100"/>
          <w:marBottom w:val="0"/>
          <w:divBdr>
            <w:top w:val="none" w:sz="0" w:space="0" w:color="auto"/>
            <w:left w:val="none" w:sz="0" w:space="0" w:color="auto"/>
            <w:bottom w:val="none" w:sz="0" w:space="0" w:color="auto"/>
            <w:right w:val="none" w:sz="0" w:space="0" w:color="auto"/>
          </w:divBdr>
        </w:div>
        <w:div w:id="880441034">
          <w:marLeft w:val="965"/>
          <w:marRight w:val="0"/>
          <w:marTop w:val="100"/>
          <w:marBottom w:val="0"/>
          <w:divBdr>
            <w:top w:val="none" w:sz="0" w:space="0" w:color="auto"/>
            <w:left w:val="none" w:sz="0" w:space="0" w:color="auto"/>
            <w:bottom w:val="none" w:sz="0" w:space="0" w:color="auto"/>
            <w:right w:val="none" w:sz="0" w:space="0" w:color="auto"/>
          </w:divBdr>
        </w:div>
        <w:div w:id="954756210">
          <w:marLeft w:val="965"/>
          <w:marRight w:val="0"/>
          <w:marTop w:val="100"/>
          <w:marBottom w:val="0"/>
          <w:divBdr>
            <w:top w:val="none" w:sz="0" w:space="0" w:color="auto"/>
            <w:left w:val="none" w:sz="0" w:space="0" w:color="auto"/>
            <w:bottom w:val="none" w:sz="0" w:space="0" w:color="auto"/>
            <w:right w:val="none" w:sz="0" w:space="0" w:color="auto"/>
          </w:divBdr>
        </w:div>
        <w:div w:id="1196236227">
          <w:marLeft w:val="360"/>
          <w:marRight w:val="0"/>
          <w:marTop w:val="200"/>
          <w:marBottom w:val="0"/>
          <w:divBdr>
            <w:top w:val="none" w:sz="0" w:space="0" w:color="auto"/>
            <w:left w:val="none" w:sz="0" w:space="0" w:color="auto"/>
            <w:bottom w:val="none" w:sz="0" w:space="0" w:color="auto"/>
            <w:right w:val="none" w:sz="0" w:space="0" w:color="auto"/>
          </w:divBdr>
        </w:div>
        <w:div w:id="1538272263">
          <w:marLeft w:val="1354"/>
          <w:marRight w:val="0"/>
          <w:marTop w:val="100"/>
          <w:marBottom w:val="0"/>
          <w:divBdr>
            <w:top w:val="none" w:sz="0" w:space="0" w:color="auto"/>
            <w:left w:val="none" w:sz="0" w:space="0" w:color="auto"/>
            <w:bottom w:val="none" w:sz="0" w:space="0" w:color="auto"/>
            <w:right w:val="none" w:sz="0" w:space="0" w:color="auto"/>
          </w:divBdr>
        </w:div>
        <w:div w:id="1614944222">
          <w:marLeft w:val="1354"/>
          <w:marRight w:val="0"/>
          <w:marTop w:val="100"/>
          <w:marBottom w:val="0"/>
          <w:divBdr>
            <w:top w:val="none" w:sz="0" w:space="0" w:color="auto"/>
            <w:left w:val="none" w:sz="0" w:space="0" w:color="auto"/>
            <w:bottom w:val="none" w:sz="0" w:space="0" w:color="auto"/>
            <w:right w:val="none" w:sz="0" w:space="0" w:color="auto"/>
          </w:divBdr>
        </w:div>
        <w:div w:id="2020235450">
          <w:marLeft w:val="1354"/>
          <w:marRight w:val="0"/>
          <w:marTop w:val="100"/>
          <w:marBottom w:val="0"/>
          <w:divBdr>
            <w:top w:val="none" w:sz="0" w:space="0" w:color="auto"/>
            <w:left w:val="none" w:sz="0" w:space="0" w:color="auto"/>
            <w:bottom w:val="none" w:sz="0" w:space="0" w:color="auto"/>
            <w:right w:val="none" w:sz="0" w:space="0" w:color="auto"/>
          </w:divBdr>
        </w:div>
      </w:divsChild>
    </w:div>
    <w:div w:id="1784232273">
      <w:bodyDiv w:val="1"/>
      <w:marLeft w:val="0"/>
      <w:marRight w:val="0"/>
      <w:marTop w:val="0"/>
      <w:marBottom w:val="0"/>
      <w:divBdr>
        <w:top w:val="none" w:sz="0" w:space="0" w:color="auto"/>
        <w:left w:val="none" w:sz="0" w:space="0" w:color="auto"/>
        <w:bottom w:val="none" w:sz="0" w:space="0" w:color="auto"/>
        <w:right w:val="none" w:sz="0" w:space="0" w:color="auto"/>
      </w:divBdr>
    </w:div>
    <w:div w:id="2000187388">
      <w:bodyDiv w:val="1"/>
      <w:marLeft w:val="0"/>
      <w:marRight w:val="0"/>
      <w:marTop w:val="0"/>
      <w:marBottom w:val="0"/>
      <w:divBdr>
        <w:top w:val="none" w:sz="0" w:space="0" w:color="auto"/>
        <w:left w:val="none" w:sz="0" w:space="0" w:color="auto"/>
        <w:bottom w:val="none" w:sz="0" w:space="0" w:color="auto"/>
        <w:right w:val="none" w:sz="0" w:space="0" w:color="auto"/>
      </w:divBdr>
      <w:divsChild>
        <w:div w:id="435909039">
          <w:marLeft w:val="965"/>
          <w:marRight w:val="0"/>
          <w:marTop w:val="100"/>
          <w:marBottom w:val="0"/>
          <w:divBdr>
            <w:top w:val="none" w:sz="0" w:space="0" w:color="auto"/>
            <w:left w:val="none" w:sz="0" w:space="0" w:color="auto"/>
            <w:bottom w:val="none" w:sz="0" w:space="0" w:color="auto"/>
            <w:right w:val="none" w:sz="0" w:space="0" w:color="auto"/>
          </w:divBdr>
        </w:div>
        <w:div w:id="855924350">
          <w:marLeft w:val="965"/>
          <w:marRight w:val="0"/>
          <w:marTop w:val="100"/>
          <w:marBottom w:val="0"/>
          <w:divBdr>
            <w:top w:val="none" w:sz="0" w:space="0" w:color="auto"/>
            <w:left w:val="none" w:sz="0" w:space="0" w:color="auto"/>
            <w:bottom w:val="none" w:sz="0" w:space="0" w:color="auto"/>
            <w:right w:val="none" w:sz="0" w:space="0" w:color="auto"/>
          </w:divBdr>
        </w:div>
        <w:div w:id="1088966902">
          <w:marLeft w:val="1354"/>
          <w:marRight w:val="0"/>
          <w:marTop w:val="100"/>
          <w:marBottom w:val="0"/>
          <w:divBdr>
            <w:top w:val="none" w:sz="0" w:space="0" w:color="auto"/>
            <w:left w:val="none" w:sz="0" w:space="0" w:color="auto"/>
            <w:bottom w:val="none" w:sz="0" w:space="0" w:color="auto"/>
            <w:right w:val="none" w:sz="0" w:space="0" w:color="auto"/>
          </w:divBdr>
        </w:div>
        <w:div w:id="1233930804">
          <w:marLeft w:val="1354"/>
          <w:marRight w:val="0"/>
          <w:marTop w:val="100"/>
          <w:marBottom w:val="0"/>
          <w:divBdr>
            <w:top w:val="none" w:sz="0" w:space="0" w:color="auto"/>
            <w:left w:val="none" w:sz="0" w:space="0" w:color="auto"/>
            <w:bottom w:val="none" w:sz="0" w:space="0" w:color="auto"/>
            <w:right w:val="none" w:sz="0" w:space="0" w:color="auto"/>
          </w:divBdr>
        </w:div>
        <w:div w:id="1367949746">
          <w:marLeft w:val="1354"/>
          <w:marRight w:val="0"/>
          <w:marTop w:val="100"/>
          <w:marBottom w:val="0"/>
          <w:divBdr>
            <w:top w:val="none" w:sz="0" w:space="0" w:color="auto"/>
            <w:left w:val="none" w:sz="0" w:space="0" w:color="auto"/>
            <w:bottom w:val="none" w:sz="0" w:space="0" w:color="auto"/>
            <w:right w:val="none" w:sz="0" w:space="0" w:color="auto"/>
          </w:divBdr>
        </w:div>
        <w:div w:id="1453279445">
          <w:marLeft w:val="1354"/>
          <w:marRight w:val="0"/>
          <w:marTop w:val="100"/>
          <w:marBottom w:val="0"/>
          <w:divBdr>
            <w:top w:val="none" w:sz="0" w:space="0" w:color="auto"/>
            <w:left w:val="none" w:sz="0" w:space="0" w:color="auto"/>
            <w:bottom w:val="none" w:sz="0" w:space="0" w:color="auto"/>
            <w:right w:val="none" w:sz="0" w:space="0" w:color="auto"/>
          </w:divBdr>
        </w:div>
        <w:div w:id="1954245060">
          <w:marLeft w:val="360"/>
          <w:marRight w:val="0"/>
          <w:marTop w:val="200"/>
          <w:marBottom w:val="0"/>
          <w:divBdr>
            <w:top w:val="none" w:sz="0" w:space="0" w:color="auto"/>
            <w:left w:val="none" w:sz="0" w:space="0" w:color="auto"/>
            <w:bottom w:val="none" w:sz="0" w:space="0" w:color="auto"/>
            <w:right w:val="none" w:sz="0" w:space="0" w:color="auto"/>
          </w:divBdr>
        </w:div>
      </w:divsChild>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 w:id="2130932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3451</TotalTime>
  <Pages>7</Pages>
  <Words>2305</Words>
  <Characters>13142</Characters>
  <Application>Microsoft Office Word</Application>
  <DocSecurity>0</DocSecurity>
  <Lines>109</Lines>
  <Paragraphs>30</Paragraphs>
  <ScaleCrop>false</ScaleCrop>
  <Company>ZTE</Company>
  <LinksUpToDate>false</LinksUpToDate>
  <CharactersWithSpaces>15417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Zhou Wubin</dc:creator>
  <cp:keywords>3GPP RAN WG4</cp:keywords>
  <dc:description/>
  <cp:lastModifiedBy>ZTE-Ma Zhifeng</cp:lastModifiedBy>
  <cp:revision>9</cp:revision>
  <cp:lastPrinted>2019-05-07T07:50:00Z</cp:lastPrinted>
  <dcterms:created xsi:type="dcterms:W3CDTF">2021-10-16T15:17:00Z</dcterms:created>
  <dcterms:modified xsi:type="dcterms:W3CDTF">2022-04-25T15:46:00Z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